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5468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5B23AC" w:rsidRDefault="005B23AC"/>
        <w:p w:rsidR="005B23AC" w:rsidRDefault="00661FDB" w:rsidP="00C703DC">
          <w:pPr>
            <w:tabs>
              <w:tab w:val="right" w:pos="9072"/>
            </w:tabs>
          </w:pPr>
          <w:r>
            <w:rPr>
              <w:noProof/>
            </w:rPr>
            <w:pict>
              <v:rect id="Rectangle 2" o:spid="_x0000_s1026" style="position:absolute;margin-left:0;margin-top:0;width:595.1pt;height:841.9pt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" o:allowincell="f" stroked="f">
                <v:textbox>
                  <w:txbxContent>
                    <w:p w:rsidR="00AB1E91" w:rsidRDefault="00AB1E91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</w:r>
                      <w:r w:rsidRPr="00341871"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  <w:r w:rsidR="00C703DC">
            <w:tab/>
          </w:r>
        </w:p>
        <w:p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513"/>
          </w:tblGrid>
          <w:tr w:rsidR="005B23AC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Výroční zpráva o činnosti školy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 xml:space="preserve">Základní škola a Mateřská škola </w:t>
                    </w:r>
                    <w:proofErr w:type="spellStart"/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Sudkov</w:t>
                    </w:r>
                    <w:proofErr w:type="spellEnd"/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, příspěvková organizace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40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Content>
                  <w:p w:rsidR="005B23AC" w:rsidRPr="005B23AC" w:rsidRDefault="006350E7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</w:rPr>
                      <w:t>2018/2019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5B23AC" w:rsidRPr="005B23AC" w:rsidRDefault="00095521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Mgr. Eva Kupková</w:t>
                    </w:r>
                  </w:p>
                </w:sdtContent>
              </w:sdt>
              <w:p w:rsidR="005B23AC" w:rsidRDefault="005B23AC">
                <w:pPr>
                  <w:pStyle w:val="Bezmezer"/>
                  <w:jc w:val="center"/>
                </w:pPr>
              </w:p>
            </w:tc>
          </w:tr>
        </w:tbl>
        <w:p w:rsidR="005B23AC" w:rsidRDefault="005B23AC"/>
        <w:p w:rsidR="009F7F1D" w:rsidRPr="00E3568C" w:rsidRDefault="005B23AC" w:rsidP="00341871">
          <w:pPr>
            <w:tabs>
              <w:tab w:val="left" w:pos="3318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3568C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363"/>
        <w:gridCol w:w="4849"/>
      </w:tblGrid>
      <w:tr w:rsidR="00E776DF" w:rsidRPr="006A5E0A" w:rsidTr="005914BD">
        <w:trPr>
          <w:cantSplit/>
        </w:trPr>
        <w:tc>
          <w:tcPr>
            <w:tcW w:w="5000" w:type="pct"/>
            <w:gridSpan w:val="2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lastRenderedPageBreak/>
              <w:t>Výroční zpráva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E776DF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Č. </w:t>
            </w:r>
            <w:proofErr w:type="spellStart"/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.</w:t>
            </w:r>
            <w:r w:rsidR="00C62EDB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="00D2163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ZSMS</w:t>
            </w:r>
            <w:r w:rsidR="00AC606C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/240</w:t>
            </w:r>
            <w:r w:rsidR="00384B33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/201</w:t>
            </w:r>
            <w:r w:rsidR="006350E7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9</w:t>
            </w:r>
          </w:p>
        </w:tc>
        <w:tc>
          <w:tcPr>
            <w:tcW w:w="2632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Spisový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/skartační znak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A.</w:t>
            </w:r>
            <w:r w:rsidR="009333C0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1.</w:t>
            </w:r>
            <w:r w:rsidR="009333C0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/A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5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Vypracoval:</w:t>
            </w:r>
          </w:p>
        </w:tc>
        <w:tc>
          <w:tcPr>
            <w:tcW w:w="2632" w:type="pct"/>
          </w:tcPr>
          <w:p w:rsidR="00E776DF" w:rsidRPr="006A5E0A" w:rsidRDefault="00DC7B09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Mgr. Eva Kupková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Školská rada schválila dne:</w:t>
            </w:r>
          </w:p>
        </w:tc>
        <w:tc>
          <w:tcPr>
            <w:tcW w:w="2632" w:type="pct"/>
          </w:tcPr>
          <w:p w:rsidR="00E776DF" w:rsidRPr="006A5E0A" w:rsidRDefault="00AC606C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16. 10. </w:t>
            </w:r>
            <w:r w:rsidR="00294A74">
              <w:rPr>
                <w:rFonts w:ascii="Times New Roman" w:eastAsia="Times New Roman" w:hAnsi="Times New Roman" w:cs="Times New Roman"/>
                <w:sz w:val="24"/>
                <w:szCs w:val="20"/>
              </w:rPr>
              <w:t>201</w:t>
            </w:r>
            <w:r w:rsidR="006350E7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Pedagogická rada projednala dne:</w:t>
            </w:r>
          </w:p>
        </w:tc>
        <w:tc>
          <w:tcPr>
            <w:tcW w:w="2632" w:type="pct"/>
          </w:tcPr>
          <w:p w:rsidR="00E776DF" w:rsidRPr="006A5E0A" w:rsidRDefault="00AC606C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18. 10. </w:t>
            </w:r>
            <w:r w:rsidR="00326A06">
              <w:rPr>
                <w:rFonts w:ascii="Times New Roman" w:eastAsia="Times New Roman" w:hAnsi="Times New Roman" w:cs="Times New Roman"/>
                <w:sz w:val="24"/>
                <w:szCs w:val="20"/>
              </w:rPr>
              <w:t>201</w:t>
            </w:r>
            <w:r w:rsidR="006350E7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</w:tr>
    </w:tbl>
    <w:p w:rsidR="000E06AF" w:rsidRDefault="000E06AF" w:rsidP="00B22477">
      <w:pPr>
        <w:pStyle w:val="Mjnadpis1"/>
        <w:numPr>
          <w:ilvl w:val="0"/>
          <w:numId w:val="0"/>
        </w:numPr>
        <w:ind w:left="357"/>
      </w:pPr>
    </w:p>
    <w:p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0" w:name="_Toc463971810"/>
      <w:r>
        <w:t>Obsah</w:t>
      </w:r>
      <w:bookmarkEnd w:id="0"/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r w:rsidRPr="00661FDB">
        <w:rPr>
          <w:szCs w:val="24"/>
        </w:rPr>
        <w:fldChar w:fldCharType="begin"/>
      </w:r>
      <w:r w:rsidR="002A429A">
        <w:rPr>
          <w:szCs w:val="24"/>
        </w:rPr>
        <w:instrText xml:space="preserve"> TOC \h \z \t "Můj nadpis2;2;Můj nadpis 1;1" </w:instrText>
      </w:r>
      <w:r w:rsidRPr="00661FDB">
        <w:rPr>
          <w:szCs w:val="24"/>
        </w:rPr>
        <w:fldChar w:fldCharType="separate"/>
      </w:r>
      <w:hyperlink w:anchor="_Toc463971810" w:history="1">
        <w:r w:rsidR="000E06AF" w:rsidRPr="002B48E1">
          <w:rPr>
            <w:rStyle w:val="Hypertextovodkaz"/>
            <w:noProof/>
          </w:rPr>
          <w:t>Obsah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hyperlink w:anchor="_Toc463971811" w:history="1">
        <w:r w:rsidR="000E06AF" w:rsidRPr="002B48E1">
          <w:rPr>
            <w:rStyle w:val="Hypertextovodkaz"/>
            <w:noProof/>
          </w:rPr>
          <w:t>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 xml:space="preserve">Základní údaje </w:t>
        </w:r>
        <w:bookmarkStart w:id="1" w:name="_GoBack"/>
        <w:bookmarkEnd w:id="1"/>
        <w:r w:rsidR="000E06AF" w:rsidRPr="002B48E1">
          <w:rPr>
            <w:rStyle w:val="Hypertextovodkaz"/>
            <w:noProof/>
          </w:rPr>
          <w:t>o škole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12" w:history="1">
        <w:r w:rsidR="000E06AF" w:rsidRPr="002B48E1">
          <w:rPr>
            <w:rStyle w:val="Hypertextovodkaz"/>
            <w:noProof/>
          </w:rPr>
          <w:t>1.1.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Název a údaje z rejstříku škol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13" w:history="1">
        <w:r w:rsidR="000E06AF" w:rsidRPr="002B48E1">
          <w:rPr>
            <w:rStyle w:val="Hypertextovodkaz"/>
            <w:noProof/>
          </w:rPr>
          <w:t>1.2.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Sídlo a kontaktní údaje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14" w:history="1">
        <w:r w:rsidR="000E06AF" w:rsidRPr="002B48E1">
          <w:rPr>
            <w:rStyle w:val="Hypertextovodkaz"/>
            <w:noProof/>
          </w:rPr>
          <w:t>1.3.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Zřizovatel školy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15" w:history="1">
        <w:r w:rsidR="000E06AF" w:rsidRPr="002B48E1">
          <w:rPr>
            <w:rStyle w:val="Hypertextovodkaz"/>
            <w:noProof/>
          </w:rPr>
          <w:t>1.4.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Vedení školy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16" w:history="1">
        <w:r w:rsidR="000E06AF" w:rsidRPr="002B48E1">
          <w:rPr>
            <w:rStyle w:val="Hypertextovodkaz"/>
            <w:noProof/>
          </w:rPr>
          <w:t>1.5.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Adresa pro dálkový přístup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17" w:history="1">
        <w:r w:rsidR="000E06AF" w:rsidRPr="002B48E1">
          <w:rPr>
            <w:rStyle w:val="Hypertextovodkaz"/>
            <w:noProof/>
          </w:rPr>
          <w:t>1.6.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Školská rada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18" w:history="1">
        <w:r w:rsidR="000E06AF" w:rsidRPr="002B48E1">
          <w:rPr>
            <w:rStyle w:val="Hypertextovodkaz"/>
            <w:noProof/>
          </w:rPr>
          <w:t>1.7.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Charakteristika školy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hyperlink w:anchor="_Toc463971819" w:history="1">
        <w:r w:rsidR="000E06AF" w:rsidRPr="002B48E1">
          <w:rPr>
            <w:rStyle w:val="Hypertextovodkaz"/>
            <w:noProof/>
          </w:rPr>
          <w:t>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Přehled oborů vzdělání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hyperlink w:anchor="_Toc463971820" w:history="1">
        <w:r w:rsidR="000E06AF" w:rsidRPr="002B48E1">
          <w:rPr>
            <w:rStyle w:val="Hypertextovodkaz"/>
            <w:noProof/>
          </w:rPr>
          <w:t>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Personální zabezpečení činnosti školy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21" w:history="1">
        <w:r w:rsidR="000E06AF" w:rsidRPr="002B48E1">
          <w:rPr>
            <w:rStyle w:val="Hypertextovodkaz"/>
            <w:noProof/>
          </w:rPr>
          <w:t>3.1.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Pedagogičtí pracovníci</w:t>
        </w:r>
      </w:hyperlink>
      <w:r w:rsidR="00350D5F">
        <w:rPr>
          <w:noProof/>
        </w:rPr>
        <w:t xml:space="preserve"> ……………………………………………………………………………….</w:t>
      </w:r>
      <w:r w:rsidR="00AB1E91">
        <w:rPr>
          <w:noProof/>
        </w:rPr>
        <w:t xml:space="preserve"> </w:t>
      </w:r>
      <w:r w:rsidR="00350D5F">
        <w:rPr>
          <w:noProof/>
        </w:rPr>
        <w:t>11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22" w:history="1">
        <w:r w:rsidR="000E06AF" w:rsidRPr="002B48E1">
          <w:rPr>
            <w:rStyle w:val="Hypertextovodkaz"/>
            <w:noProof/>
          </w:rPr>
          <w:t>3.2.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Správní zaměstnanci</w:t>
        </w:r>
        <w:r w:rsidR="000E06AF">
          <w:rPr>
            <w:noProof/>
            <w:webHidden/>
          </w:rPr>
          <w:tab/>
        </w:r>
        <w:r w:rsidR="00AB1E91">
          <w:rPr>
            <w:noProof/>
            <w:webHidden/>
          </w:rPr>
          <w:t xml:space="preserve">   </w:t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23" w:history="1">
        <w:r w:rsidR="000E06AF" w:rsidRPr="002B48E1">
          <w:rPr>
            <w:rStyle w:val="Hypertextovodkaz"/>
            <w:noProof/>
          </w:rPr>
          <w:t>3.3.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Vedoucí předmětových komisí</w:t>
        </w:r>
      </w:hyperlink>
      <w:r w:rsidR="00350D5F">
        <w:rPr>
          <w:noProof/>
        </w:rPr>
        <w:t xml:space="preserve"> ………………………………………………………………………</w:t>
      </w:r>
      <w:r w:rsidR="00AB1E91">
        <w:rPr>
          <w:noProof/>
        </w:rPr>
        <w:t xml:space="preserve"> </w:t>
      </w:r>
      <w:r w:rsidR="00350D5F">
        <w:rPr>
          <w:noProof/>
        </w:rPr>
        <w:t xml:space="preserve">12 </w:t>
      </w:r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hyperlink w:anchor="_Toc463971824" w:history="1">
        <w:r w:rsidR="000E06AF" w:rsidRPr="002B48E1">
          <w:rPr>
            <w:rStyle w:val="Hypertextovodkaz"/>
            <w:noProof/>
          </w:rPr>
          <w:t>4.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Zápis k povinné školní docházce</w:t>
        </w:r>
        <w:r w:rsidR="00D97CD5">
          <w:rPr>
            <w:rStyle w:val="Hypertextovodkaz"/>
            <w:noProof/>
          </w:rPr>
          <w:t xml:space="preserve"> ………………………………………………………. </w:t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B1E9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hyperlink w:anchor="_Toc463971825" w:history="1">
        <w:r w:rsidR="000E06AF" w:rsidRPr="002B48E1">
          <w:rPr>
            <w:rStyle w:val="Hypertextovodkaz"/>
            <w:noProof/>
          </w:rPr>
          <w:t>5.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Výsledky vzdělávání žáků</w:t>
        </w:r>
      </w:hyperlink>
      <w:r w:rsidR="00657455">
        <w:rPr>
          <w:noProof/>
        </w:rPr>
        <w:t xml:space="preserve"> …………………………</w:t>
      </w:r>
      <w:r w:rsidR="00D97CD5">
        <w:rPr>
          <w:noProof/>
        </w:rPr>
        <w:t xml:space="preserve">…………………………………    </w:t>
      </w:r>
      <w:r w:rsidR="00657455">
        <w:rPr>
          <w:noProof/>
        </w:rPr>
        <w:t>13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26" w:history="1">
        <w:r w:rsidR="000E06AF" w:rsidRPr="002B48E1">
          <w:rPr>
            <w:rStyle w:val="Hypertextovodkaz"/>
            <w:noProof/>
          </w:rPr>
          <w:t>5.1.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Hodnocení výchovně vzdělávací práce v 1. pololetí školního roku</w:t>
        </w:r>
      </w:hyperlink>
      <w:r w:rsidR="00657455">
        <w:rPr>
          <w:noProof/>
        </w:rPr>
        <w:t xml:space="preserve"> ………………………………   </w:t>
      </w:r>
      <w:r w:rsidR="00D97CD5">
        <w:rPr>
          <w:noProof/>
        </w:rPr>
        <w:t xml:space="preserve"> </w:t>
      </w:r>
      <w:r w:rsidR="00657455">
        <w:rPr>
          <w:noProof/>
        </w:rPr>
        <w:t>13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27" w:history="1">
        <w:r w:rsidR="000E06AF" w:rsidRPr="002B48E1">
          <w:rPr>
            <w:rStyle w:val="Hypertextovodkaz"/>
            <w:noProof/>
          </w:rPr>
          <w:t>5.2.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Hodnocení výchovně vzdělávací práce ve 2. pololetí školního roku</w:t>
        </w:r>
      </w:hyperlink>
      <w:r w:rsidR="00657455">
        <w:rPr>
          <w:noProof/>
        </w:rPr>
        <w:t xml:space="preserve"> ……………………………….</w:t>
      </w:r>
      <w:r w:rsidR="00D97CD5">
        <w:rPr>
          <w:noProof/>
        </w:rPr>
        <w:t xml:space="preserve"> </w:t>
      </w:r>
      <w:r w:rsidR="00657455">
        <w:rPr>
          <w:noProof/>
        </w:rPr>
        <w:t>14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28" w:history="1">
        <w:r w:rsidR="000E06AF" w:rsidRPr="002B48E1">
          <w:rPr>
            <w:rStyle w:val="Hypertextovodkaz"/>
            <w:noProof/>
          </w:rPr>
          <w:t>5.3.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Údaje o přijímacím řízení na střední školu</w:t>
        </w:r>
      </w:hyperlink>
      <w:r w:rsidR="00657455">
        <w:rPr>
          <w:noProof/>
        </w:rPr>
        <w:t xml:space="preserve"> ………………………………………………………….</w:t>
      </w:r>
      <w:r w:rsidR="00AB1E91">
        <w:rPr>
          <w:noProof/>
        </w:rPr>
        <w:t xml:space="preserve"> </w:t>
      </w:r>
      <w:r w:rsidR="00657455">
        <w:rPr>
          <w:noProof/>
        </w:rPr>
        <w:t>15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29" w:history="1">
        <w:r w:rsidR="000E06AF" w:rsidRPr="002B48E1">
          <w:rPr>
            <w:rStyle w:val="Hypertextovodkaz"/>
            <w:noProof/>
          </w:rPr>
          <w:t>5.4.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Akce pro vycházející žáky</w:t>
        </w:r>
      </w:hyperlink>
      <w:r w:rsidR="00657455">
        <w:rPr>
          <w:noProof/>
        </w:rPr>
        <w:t xml:space="preserve"> …………………………………………………………………………. </w:t>
      </w:r>
      <w:r w:rsidR="00AB1E91">
        <w:rPr>
          <w:noProof/>
        </w:rPr>
        <w:t xml:space="preserve"> </w:t>
      </w:r>
      <w:r w:rsidR="00657455">
        <w:rPr>
          <w:noProof/>
        </w:rPr>
        <w:t>15</w:t>
      </w:r>
    </w:p>
    <w:p w:rsidR="000E06AF" w:rsidRDefault="00661FDB" w:rsidP="00C4791F">
      <w:pPr>
        <w:pStyle w:val="Obsah2"/>
        <w:rPr>
          <w:rFonts w:asciiTheme="minorHAnsi" w:hAnsiTheme="minorHAnsi"/>
          <w:noProof/>
          <w:sz w:val="22"/>
        </w:rPr>
      </w:pPr>
      <w:hyperlink w:anchor="_Toc463971830" w:history="1">
        <w:r w:rsidR="000E06AF" w:rsidRPr="002B48E1">
          <w:rPr>
            <w:rStyle w:val="Hypertextovodkaz"/>
            <w:noProof/>
          </w:rPr>
          <w:t>5.5.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Péče o žáky se</w:t>
        </w:r>
        <w:r w:rsidR="00B9217E">
          <w:rPr>
            <w:rStyle w:val="Hypertextovodkaz"/>
            <w:noProof/>
          </w:rPr>
          <w:t xml:space="preserve"> speciálními</w:t>
        </w:r>
        <w:r w:rsidR="000E06AF" w:rsidRPr="002B48E1">
          <w:rPr>
            <w:rStyle w:val="Hypertextovodkaz"/>
            <w:noProof/>
          </w:rPr>
          <w:t xml:space="preserve"> vzdělávacími potřebami</w:t>
        </w:r>
      </w:hyperlink>
      <w:r w:rsidR="00657455">
        <w:rPr>
          <w:noProof/>
        </w:rPr>
        <w:t xml:space="preserve"> ……………………………………………..  </w:t>
      </w:r>
      <w:r w:rsidR="00B9217E">
        <w:rPr>
          <w:noProof/>
        </w:rPr>
        <w:t xml:space="preserve">  </w:t>
      </w:r>
      <w:r w:rsidR="00AB1E91">
        <w:rPr>
          <w:noProof/>
        </w:rPr>
        <w:t xml:space="preserve"> </w:t>
      </w:r>
      <w:r w:rsidR="00657455">
        <w:rPr>
          <w:noProof/>
        </w:rPr>
        <w:t>15</w:t>
      </w:r>
      <w:hyperlink w:anchor="_Toc463971831" w:history="1"/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hyperlink w:anchor="_Toc463971832" w:history="1">
        <w:r w:rsidR="000E06AF" w:rsidRPr="002B48E1">
          <w:rPr>
            <w:rStyle w:val="Hypertextovodkaz"/>
            <w:noProof/>
          </w:rPr>
          <w:t>6.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Prevence sociálně patologických jevů</w:t>
        </w:r>
      </w:hyperlink>
      <w:r w:rsidR="00657455">
        <w:rPr>
          <w:noProof/>
        </w:rPr>
        <w:t xml:space="preserve"> ………………………………………………….</w:t>
      </w:r>
      <w:r w:rsidR="00C12369">
        <w:rPr>
          <w:noProof/>
        </w:rPr>
        <w:t>.</w:t>
      </w:r>
      <w:r w:rsidR="00657455">
        <w:rPr>
          <w:noProof/>
        </w:rPr>
        <w:t>16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33" w:history="1">
        <w:r w:rsidR="000E06AF" w:rsidRPr="002B48E1">
          <w:rPr>
            <w:rStyle w:val="Hypertextovodkaz"/>
            <w:noProof/>
          </w:rPr>
          <w:t>6.1.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Minimální preventivní program</w:t>
        </w:r>
      </w:hyperlink>
      <w:r w:rsidR="00657455">
        <w:rPr>
          <w:noProof/>
        </w:rPr>
        <w:t xml:space="preserve"> ……………………………………………………………………</w:t>
      </w:r>
      <w:r w:rsidR="00C12369">
        <w:rPr>
          <w:noProof/>
        </w:rPr>
        <w:t>.</w:t>
      </w:r>
      <w:r w:rsidR="00657455">
        <w:rPr>
          <w:noProof/>
        </w:rPr>
        <w:t xml:space="preserve"> 16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34" w:history="1">
        <w:r w:rsidR="000E06AF" w:rsidRPr="002B48E1">
          <w:rPr>
            <w:rStyle w:val="Hypertextovodkaz"/>
            <w:noProof/>
          </w:rPr>
          <w:t>6.2.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Další akce</w:t>
        </w:r>
      </w:hyperlink>
      <w:r w:rsidR="00657455">
        <w:rPr>
          <w:noProof/>
        </w:rPr>
        <w:t xml:space="preserve"> ………………………………………………………………………………………….</w:t>
      </w:r>
      <w:r w:rsidR="00C12369">
        <w:rPr>
          <w:noProof/>
        </w:rPr>
        <w:t>.</w:t>
      </w:r>
      <w:r w:rsidR="00657455">
        <w:rPr>
          <w:noProof/>
        </w:rPr>
        <w:t xml:space="preserve">  16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35" w:history="1">
        <w:r w:rsidR="000E06AF" w:rsidRPr="002B48E1">
          <w:rPr>
            <w:rStyle w:val="Hypertextovodkaz"/>
            <w:noProof/>
          </w:rPr>
          <w:t>6.3.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Spolupráce s třídními učiteli</w:t>
        </w:r>
      </w:hyperlink>
      <w:r w:rsidR="00657455">
        <w:rPr>
          <w:noProof/>
        </w:rPr>
        <w:t xml:space="preserve"> ………………………………………………………………………</w:t>
      </w:r>
      <w:r w:rsidR="00C12369">
        <w:rPr>
          <w:noProof/>
        </w:rPr>
        <w:t>.</w:t>
      </w:r>
      <w:r w:rsidR="00657455">
        <w:rPr>
          <w:noProof/>
        </w:rPr>
        <w:t xml:space="preserve">  16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36" w:history="1">
        <w:r w:rsidR="000E06AF" w:rsidRPr="002B48E1">
          <w:rPr>
            <w:rStyle w:val="Hypertextovodkaz"/>
            <w:noProof/>
          </w:rPr>
          <w:t>6.4.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Vzdělávání školního metodika prevence</w:t>
        </w:r>
      </w:hyperlink>
      <w:r w:rsidR="00E176B0">
        <w:rPr>
          <w:noProof/>
        </w:rPr>
        <w:t xml:space="preserve"> ……………………………………………………………16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37" w:history="1">
        <w:r w:rsidR="000E06AF" w:rsidRPr="002B48E1">
          <w:rPr>
            <w:rStyle w:val="Hypertextovodkaz"/>
            <w:noProof/>
          </w:rPr>
          <w:t>6.5.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Zprávy pro orgány státní správy</w:t>
        </w:r>
      </w:hyperlink>
      <w:r w:rsidR="00E176B0">
        <w:rPr>
          <w:noProof/>
        </w:rPr>
        <w:t xml:space="preserve"> …………………………………………………………………….16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38" w:history="1">
        <w:r w:rsidR="000E06AF" w:rsidRPr="002B48E1">
          <w:rPr>
            <w:rStyle w:val="Hypertextovodkaz"/>
            <w:noProof/>
          </w:rPr>
          <w:t>6.6.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Spolupráce s PPP a SPC Šumperk</w:t>
        </w:r>
      </w:hyperlink>
      <w:r w:rsidR="00E176B0">
        <w:rPr>
          <w:noProof/>
        </w:rPr>
        <w:t xml:space="preserve"> …………………………………………………………………..17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39" w:history="1">
        <w:r w:rsidR="000E06AF" w:rsidRPr="002B48E1">
          <w:rPr>
            <w:rStyle w:val="Hypertextovodkaz"/>
            <w:noProof/>
          </w:rPr>
          <w:t>6.7.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Nově zpracované strategické dokumenty</w:t>
        </w:r>
      </w:hyperlink>
      <w:r w:rsidR="00E176B0">
        <w:rPr>
          <w:noProof/>
        </w:rPr>
        <w:t xml:space="preserve"> …………………………………………………………</w:t>
      </w:r>
      <w:r w:rsidR="00C12369">
        <w:rPr>
          <w:noProof/>
        </w:rPr>
        <w:t xml:space="preserve">.. </w:t>
      </w:r>
      <w:r w:rsidR="00E176B0">
        <w:rPr>
          <w:noProof/>
        </w:rPr>
        <w:t>17</w:t>
      </w:r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hyperlink w:anchor="_Toc463971840" w:history="1">
        <w:r w:rsidR="000E06AF" w:rsidRPr="002B48E1">
          <w:rPr>
            <w:rStyle w:val="Hypertextovodkaz"/>
            <w:noProof/>
          </w:rPr>
          <w:t>7.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Další vzdělávání pedagogických pracovníků</w:t>
        </w:r>
      </w:hyperlink>
      <w:r w:rsidR="00AB1E91">
        <w:rPr>
          <w:noProof/>
        </w:rPr>
        <w:t xml:space="preserve"> …………………………………………. </w:t>
      </w:r>
      <w:r w:rsidR="00E176B0">
        <w:rPr>
          <w:noProof/>
        </w:rPr>
        <w:t>17</w:t>
      </w:r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hyperlink w:anchor="_Toc463971841" w:history="1">
        <w:r w:rsidR="000E06AF" w:rsidRPr="002B48E1">
          <w:rPr>
            <w:rStyle w:val="Hypertextovodkaz"/>
            <w:noProof/>
          </w:rPr>
          <w:t>8.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Aktivity a prezentace školy na veřejnosti</w:t>
        </w:r>
      </w:hyperlink>
      <w:r w:rsidR="00E176B0">
        <w:rPr>
          <w:noProof/>
        </w:rPr>
        <w:t xml:space="preserve"> ……………………………………………</w:t>
      </w:r>
      <w:r w:rsidR="00C12369">
        <w:rPr>
          <w:noProof/>
        </w:rPr>
        <w:t xml:space="preserve">   </w:t>
      </w:r>
      <w:r w:rsidR="00E176B0">
        <w:rPr>
          <w:noProof/>
        </w:rPr>
        <w:t>18</w:t>
      </w:r>
    </w:p>
    <w:p w:rsidR="000E06AF" w:rsidRDefault="00661FDB">
      <w:pPr>
        <w:pStyle w:val="Obsah2"/>
        <w:rPr>
          <w:rFonts w:asciiTheme="minorHAnsi" w:hAnsiTheme="minorHAnsi"/>
          <w:noProof/>
          <w:sz w:val="22"/>
        </w:rPr>
      </w:pPr>
      <w:hyperlink w:anchor="_Toc463971842" w:history="1">
        <w:r w:rsidR="000E06AF" w:rsidRPr="002B48E1">
          <w:rPr>
            <w:rStyle w:val="Hypertextovodkaz"/>
            <w:noProof/>
          </w:rPr>
          <w:t>8.1.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Školní akce</w:t>
        </w:r>
      </w:hyperlink>
      <w:r w:rsidR="00E176B0">
        <w:rPr>
          <w:noProof/>
        </w:rPr>
        <w:t xml:space="preserve"> …………………………………………………………………………………………</w:t>
      </w:r>
      <w:r w:rsidR="00BF093A">
        <w:rPr>
          <w:noProof/>
        </w:rPr>
        <w:t>.</w:t>
      </w:r>
      <w:r w:rsidR="00C12369">
        <w:rPr>
          <w:noProof/>
        </w:rPr>
        <w:t>.</w:t>
      </w:r>
      <w:r w:rsidR="00E176B0">
        <w:rPr>
          <w:noProof/>
        </w:rPr>
        <w:t>18</w:t>
      </w:r>
    </w:p>
    <w:p w:rsidR="000E06AF" w:rsidRDefault="00661FDB">
      <w:pPr>
        <w:pStyle w:val="Obsah2"/>
        <w:rPr>
          <w:noProof/>
        </w:rPr>
      </w:pPr>
      <w:hyperlink w:anchor="_Toc463971843" w:history="1">
        <w:r w:rsidR="000E06AF" w:rsidRPr="002B48E1">
          <w:rPr>
            <w:rStyle w:val="Hypertextovodkaz"/>
            <w:noProof/>
          </w:rPr>
          <w:t>8.2.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Soutěže a olympiády</w:t>
        </w:r>
      </w:hyperlink>
      <w:r w:rsidR="00E176B0">
        <w:rPr>
          <w:noProof/>
        </w:rPr>
        <w:t xml:space="preserve"> ………………………………………………………………………………</w:t>
      </w:r>
      <w:r w:rsidR="00C12369">
        <w:rPr>
          <w:noProof/>
        </w:rPr>
        <w:t>.</w:t>
      </w:r>
      <w:r w:rsidR="00BF093A">
        <w:rPr>
          <w:noProof/>
        </w:rPr>
        <w:t xml:space="preserve">  </w:t>
      </w:r>
      <w:r w:rsidR="00D50207">
        <w:rPr>
          <w:noProof/>
        </w:rPr>
        <w:t>20</w:t>
      </w:r>
    </w:p>
    <w:p w:rsidR="002E28D6" w:rsidRPr="002E28D6" w:rsidRDefault="002E28D6" w:rsidP="002E28D6">
      <w:pPr>
        <w:rPr>
          <w:sz w:val="20"/>
          <w:szCs w:val="20"/>
        </w:rPr>
      </w:pPr>
      <w:r>
        <w:t xml:space="preserve">      </w:t>
      </w:r>
      <w:r w:rsidRPr="000F5CCE">
        <w:rPr>
          <w:rFonts w:ascii="Times New Roman" w:hAnsi="Times New Roman" w:cs="Times New Roman"/>
        </w:rPr>
        <w:t xml:space="preserve">  </w:t>
      </w:r>
      <w:r w:rsidRPr="000F5CCE">
        <w:rPr>
          <w:rFonts w:ascii="Times New Roman" w:hAnsi="Times New Roman" w:cs="Times New Roman"/>
          <w:sz w:val="20"/>
          <w:szCs w:val="20"/>
        </w:rPr>
        <w:t>8.3.   Sportovní soutěže</w:t>
      </w:r>
      <w:r w:rsidR="00E176B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</w:t>
      </w:r>
      <w:r w:rsidR="00AB1E91">
        <w:rPr>
          <w:rFonts w:ascii="Times New Roman" w:hAnsi="Times New Roman" w:cs="Times New Roman"/>
          <w:sz w:val="20"/>
          <w:szCs w:val="20"/>
        </w:rPr>
        <w:t xml:space="preserve">    </w:t>
      </w:r>
      <w:r w:rsidR="00E176B0">
        <w:rPr>
          <w:rFonts w:ascii="Times New Roman" w:hAnsi="Times New Roman" w:cs="Times New Roman"/>
          <w:sz w:val="20"/>
          <w:szCs w:val="20"/>
        </w:rPr>
        <w:t>22</w:t>
      </w:r>
      <w:r>
        <w:rPr>
          <w:sz w:val="20"/>
          <w:szCs w:val="20"/>
        </w:rPr>
        <w:t xml:space="preserve">   </w:t>
      </w:r>
    </w:p>
    <w:p w:rsidR="000E06AF" w:rsidRDefault="00661FDB">
      <w:pPr>
        <w:pStyle w:val="Obsah1"/>
        <w:rPr>
          <w:rFonts w:asciiTheme="minorHAnsi" w:hAnsiTheme="minorHAnsi"/>
          <w:noProof/>
          <w:sz w:val="22"/>
        </w:rPr>
      </w:pPr>
      <w:hyperlink w:anchor="_Toc463971844" w:history="1">
        <w:r w:rsidR="000E06AF" w:rsidRPr="002B48E1">
          <w:rPr>
            <w:rStyle w:val="Hypertextovodkaz"/>
            <w:noProof/>
          </w:rPr>
          <w:t>9.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Výsledky inspekční činnosti provedené ČŠI</w:t>
        </w:r>
      </w:hyperlink>
      <w:r w:rsidR="00E176B0">
        <w:rPr>
          <w:noProof/>
        </w:rPr>
        <w:t xml:space="preserve"> …………………………………………</w:t>
      </w:r>
      <w:r w:rsidR="00C12369">
        <w:rPr>
          <w:noProof/>
        </w:rPr>
        <w:t xml:space="preserve">   </w:t>
      </w:r>
      <w:r w:rsidR="00E176B0">
        <w:rPr>
          <w:noProof/>
        </w:rPr>
        <w:t>22</w:t>
      </w:r>
    </w:p>
    <w:p w:rsidR="002E28D6" w:rsidRDefault="002E28D6">
      <w:pPr>
        <w:pStyle w:val="Obsah1"/>
      </w:pPr>
      <w:r w:rsidRPr="002E28D6">
        <w:t>1</w:t>
      </w:r>
      <w:r w:rsidR="00B9217E">
        <w:t>0.</w:t>
      </w:r>
      <w:r w:rsidR="00B9217E">
        <w:tab/>
        <w:t>Hospodaření školy za rok 2018</w:t>
      </w:r>
      <w:r w:rsidR="00BC3859">
        <w:t>…………………………………………………</w:t>
      </w:r>
      <w:r w:rsidR="00AB1E91">
        <w:t xml:space="preserve">……    </w:t>
      </w:r>
      <w:r>
        <w:t>2</w:t>
      </w:r>
      <w:r w:rsidR="00E176B0">
        <w:t>3</w:t>
      </w:r>
    </w:p>
    <w:p w:rsidR="000E06AF" w:rsidRDefault="00BC3859">
      <w:pPr>
        <w:pStyle w:val="Obsah1"/>
        <w:rPr>
          <w:rFonts w:asciiTheme="minorHAnsi" w:hAnsiTheme="minorHAnsi"/>
          <w:noProof/>
          <w:sz w:val="22"/>
        </w:rPr>
      </w:pPr>
      <w:r w:rsidRPr="00BC3859">
        <w:t>11.</w:t>
      </w:r>
      <w:r w:rsidRPr="00BC3859">
        <w:tab/>
        <w:t>Rozvojové a mezinárodní programy</w:t>
      </w:r>
      <w:r w:rsidR="00BF093A">
        <w:t xml:space="preserve"> …………………………………………………... </w:t>
      </w:r>
      <w:r>
        <w:t>2</w:t>
      </w:r>
      <w:r w:rsidR="00E176B0">
        <w:t>4</w:t>
      </w:r>
    </w:p>
    <w:p w:rsidR="000E06AF" w:rsidRDefault="00BC3859">
      <w:pPr>
        <w:pStyle w:val="Obsah1"/>
        <w:rPr>
          <w:rFonts w:asciiTheme="minorHAnsi" w:hAnsiTheme="minorHAnsi"/>
          <w:noProof/>
          <w:sz w:val="22"/>
        </w:rPr>
      </w:pPr>
      <w:r w:rsidRPr="00BC3859">
        <w:t>12.</w:t>
      </w:r>
      <w:r w:rsidRPr="00BC3859">
        <w:tab/>
        <w:t>Další vzdělávání v rámci celoživotního učení</w:t>
      </w:r>
      <w:r>
        <w:t xml:space="preserve"> …………………………………………..2</w:t>
      </w:r>
      <w:r w:rsidR="00E176B0">
        <w:t>5</w:t>
      </w:r>
    </w:p>
    <w:p w:rsidR="000E06AF" w:rsidRDefault="00BC3859">
      <w:pPr>
        <w:pStyle w:val="Obsah1"/>
        <w:rPr>
          <w:rFonts w:asciiTheme="minorHAnsi" w:hAnsiTheme="minorHAnsi"/>
          <w:noProof/>
          <w:sz w:val="22"/>
        </w:rPr>
      </w:pPr>
      <w:r w:rsidRPr="00BC3859">
        <w:t>13.</w:t>
      </w:r>
      <w:r w:rsidRPr="00BC3859">
        <w:tab/>
        <w:t>Projekty financované z cizích zdrojů</w:t>
      </w:r>
      <w:r>
        <w:t xml:space="preserve"> ……………………………………………………2</w:t>
      </w:r>
      <w:r w:rsidR="00E176B0">
        <w:t>5</w:t>
      </w:r>
    </w:p>
    <w:p w:rsidR="000E06AF" w:rsidRDefault="00260F17" w:rsidP="00260F17">
      <w:pPr>
        <w:pStyle w:val="Obsah2"/>
        <w:ind w:left="0"/>
      </w:pPr>
      <w:r>
        <w:rPr>
          <w:rFonts w:asciiTheme="minorHAnsi" w:hAnsiTheme="minorHAnsi"/>
          <w:noProof/>
          <w:sz w:val="22"/>
        </w:rPr>
        <w:t xml:space="preserve">  </w:t>
      </w:r>
      <w:r>
        <w:t xml:space="preserve">      </w:t>
      </w:r>
      <w:r w:rsidR="00C4791F">
        <w:t>13.1</w:t>
      </w:r>
      <w:r w:rsidRPr="00260F17">
        <w:t>.</w:t>
      </w:r>
      <w:r w:rsidR="00CD505F">
        <w:t xml:space="preserve"> </w:t>
      </w:r>
      <w:r w:rsidRPr="00260F17">
        <w:t>Podané projekty, které byly plně podpořeny</w:t>
      </w:r>
      <w:r w:rsidR="006B4CC0">
        <w:t xml:space="preserve">……………………………………………………… .. </w:t>
      </w:r>
      <w:r>
        <w:t>2</w:t>
      </w:r>
      <w:r w:rsidR="006B4CC0">
        <w:t>5</w:t>
      </w:r>
    </w:p>
    <w:p w:rsidR="006B4CC0" w:rsidRPr="006B4CC0" w:rsidRDefault="006B4CC0" w:rsidP="006B4CC0">
      <w:pPr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Pr="006B4CC0">
        <w:rPr>
          <w:rFonts w:ascii="Times New Roman" w:hAnsi="Times New Roman" w:cs="Times New Roman"/>
          <w:sz w:val="20"/>
          <w:szCs w:val="20"/>
        </w:rPr>
        <w:t>13.2. Poda</w:t>
      </w:r>
      <w:r w:rsidR="00A12F38">
        <w:rPr>
          <w:rFonts w:ascii="Times New Roman" w:hAnsi="Times New Roman" w:cs="Times New Roman"/>
          <w:sz w:val="20"/>
          <w:szCs w:val="20"/>
        </w:rPr>
        <w:t>né projekt</w:t>
      </w:r>
      <w:r w:rsidRPr="006B4CC0">
        <w:rPr>
          <w:rFonts w:ascii="Times New Roman" w:hAnsi="Times New Roman" w:cs="Times New Roman"/>
          <w:sz w:val="20"/>
          <w:szCs w:val="20"/>
        </w:rPr>
        <w:t>y, u kterých ještě není znám výsledek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 </w:t>
      </w:r>
      <w:r w:rsidR="00A12F38">
        <w:rPr>
          <w:rFonts w:ascii="Times New Roman" w:hAnsi="Times New Roman" w:cs="Times New Roman"/>
          <w:sz w:val="20"/>
          <w:szCs w:val="20"/>
        </w:rPr>
        <w:t>27</w:t>
      </w:r>
    </w:p>
    <w:p w:rsidR="00BC3859" w:rsidRPr="00BC3859" w:rsidRDefault="00BC3859" w:rsidP="00BC3859">
      <w:pPr>
        <w:pStyle w:val="Obsah1"/>
        <w:rPr>
          <w:noProof/>
        </w:rPr>
      </w:pPr>
      <w:r w:rsidRPr="00BC3859">
        <w:t>14.</w:t>
      </w:r>
      <w:r w:rsidRPr="00BC3859">
        <w:tab/>
        <w:t>Spolupráce s dalšími subjekty</w:t>
      </w:r>
      <w:r w:rsidR="00A12F38">
        <w:t xml:space="preserve">………………………………………………………….. </w:t>
      </w:r>
      <w:r>
        <w:t>2</w:t>
      </w:r>
      <w:r w:rsidR="00A12F38">
        <w:t>7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14.1.</w:t>
      </w:r>
      <w:r w:rsidRPr="00BC3859">
        <w:tab/>
        <w:t>Zřizovatel – Obec Sudkov</w:t>
      </w:r>
      <w:r w:rsidR="00A12F38">
        <w:t xml:space="preserve">………………………………………………………………………… . </w:t>
      </w:r>
      <w:r w:rsidR="00EC73AC">
        <w:t xml:space="preserve"> </w:t>
      </w:r>
      <w:r>
        <w:t>2</w:t>
      </w:r>
      <w:r w:rsidR="00A12F38">
        <w:t>7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14.2.</w:t>
      </w:r>
      <w:r w:rsidRPr="00BC3859">
        <w:tab/>
        <w:t>Knihovna Sudkov</w:t>
      </w:r>
      <w:r>
        <w:t xml:space="preserve"> </w:t>
      </w:r>
      <w:r w:rsidR="00A12F38">
        <w:t>…………………………………………………………………………………    28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14.3.</w:t>
      </w:r>
      <w:r w:rsidRPr="00BC3859">
        <w:tab/>
        <w:t>Odborová organizace</w:t>
      </w:r>
      <w:r w:rsidR="00AB1E91">
        <w:t xml:space="preserve">………………………………………………………………………………   </w:t>
      </w:r>
      <w:r>
        <w:t>2</w:t>
      </w:r>
      <w:r w:rsidR="00A12F38">
        <w:t>8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14.4.</w:t>
      </w:r>
      <w:r w:rsidRPr="00BC3859">
        <w:tab/>
        <w:t>KPŠD</w:t>
      </w:r>
      <w:r>
        <w:t>…………………</w:t>
      </w:r>
      <w:r w:rsidR="00AB1E91">
        <w:t xml:space="preserve">…………………………………………………………………………….. </w:t>
      </w:r>
      <w:r w:rsidR="00EC73AC">
        <w:t xml:space="preserve"> </w:t>
      </w:r>
      <w:r>
        <w:t>2</w:t>
      </w:r>
      <w:r w:rsidR="00A12F38">
        <w:t>8</w:t>
      </w:r>
    </w:p>
    <w:p w:rsidR="00BC3859" w:rsidRPr="00BC3859" w:rsidRDefault="00BC3859" w:rsidP="00BC3859">
      <w:pPr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="00A12F38">
        <w:rPr>
          <w:rFonts w:ascii="Times New Roman" w:hAnsi="Times New Roman" w:cs="Times New Roman"/>
          <w:sz w:val="20"/>
          <w:szCs w:val="20"/>
        </w:rPr>
        <w:t>14.5</w:t>
      </w:r>
      <w:r w:rsidRPr="00BC385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Další partneři ………………………………………………………………………………………..  2</w:t>
      </w:r>
      <w:r w:rsidR="00A12F38">
        <w:rPr>
          <w:rFonts w:ascii="Times New Roman" w:hAnsi="Times New Roman" w:cs="Times New Roman"/>
          <w:sz w:val="20"/>
          <w:szCs w:val="20"/>
        </w:rPr>
        <w:t>9</w:t>
      </w:r>
    </w:p>
    <w:p w:rsidR="000E06AF" w:rsidRDefault="00BC3859" w:rsidP="00270D2B">
      <w:pPr>
        <w:pStyle w:val="Obsah1"/>
        <w:rPr>
          <w:rFonts w:asciiTheme="minorHAnsi" w:hAnsiTheme="minorHAnsi"/>
          <w:noProof/>
          <w:sz w:val="22"/>
        </w:rPr>
      </w:pPr>
      <w:r w:rsidRPr="00BC3859">
        <w:t>15.</w:t>
      </w:r>
      <w:r w:rsidRPr="00BC3859">
        <w:tab/>
        <w:t>Přílohy</w:t>
      </w:r>
      <w:r>
        <w:t xml:space="preserve"> …………………………………………………………………………………. 2</w:t>
      </w:r>
      <w:r w:rsidR="00A12F38">
        <w:t>9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P</w:t>
      </w:r>
      <w:r w:rsidR="00C4791F">
        <w:t>říloha č. 1 - F</w:t>
      </w:r>
      <w:r w:rsidRPr="00BC3859">
        <w:t>otokniha</w:t>
      </w:r>
      <w:r>
        <w:t>………………</w:t>
      </w:r>
      <w:r w:rsidR="00C4791F">
        <w:t>…………………………….</w:t>
      </w:r>
      <w:r>
        <w:t>……………………………………</w:t>
      </w:r>
      <w:r w:rsidR="00C12369">
        <w:t>.</w:t>
      </w:r>
      <w:r>
        <w:t xml:space="preserve">  </w:t>
      </w:r>
      <w:r w:rsidR="00EC73AC">
        <w:t xml:space="preserve"> </w:t>
      </w:r>
      <w:r>
        <w:t xml:space="preserve"> 2</w:t>
      </w:r>
      <w:r w:rsidR="00A12F38">
        <w:t>9</w:t>
      </w:r>
    </w:p>
    <w:p w:rsidR="005E1FDC" w:rsidRPr="001F17CA" w:rsidRDefault="00661FDB" w:rsidP="00FA190E">
      <w:pPr>
        <w:pStyle w:val="Mjnadpis1"/>
        <w:numPr>
          <w:ilvl w:val="0"/>
          <w:numId w:val="0"/>
        </w:numPr>
        <w:ind w:left="357"/>
        <w:jc w:val="left"/>
        <w:rPr>
          <w:rFonts w:cstheme="minorBidi"/>
          <w:b w:val="0"/>
          <w:color w:val="auto"/>
          <w:sz w:val="20"/>
          <w:szCs w:val="20"/>
        </w:rPr>
      </w:pPr>
      <w:r>
        <w:rPr>
          <w:rFonts w:cstheme="minorBidi"/>
          <w:color w:val="auto"/>
          <w:sz w:val="24"/>
          <w:szCs w:val="24"/>
        </w:rPr>
        <w:fldChar w:fldCharType="end"/>
      </w:r>
      <w:r w:rsidR="001F17CA">
        <w:rPr>
          <w:rFonts w:cstheme="minorBidi"/>
          <w:color w:val="auto"/>
          <w:sz w:val="24"/>
          <w:szCs w:val="24"/>
        </w:rPr>
        <w:t xml:space="preserve"> </w:t>
      </w:r>
      <w:r w:rsidR="001F17CA" w:rsidRPr="001F17CA">
        <w:rPr>
          <w:rFonts w:cstheme="minorBidi"/>
          <w:b w:val="0"/>
          <w:color w:val="auto"/>
          <w:sz w:val="20"/>
          <w:szCs w:val="20"/>
        </w:rPr>
        <w:t>Příloha č. 2 –</w:t>
      </w:r>
      <w:r w:rsidR="001F17CA">
        <w:rPr>
          <w:rFonts w:cstheme="minorBidi"/>
          <w:b w:val="0"/>
          <w:color w:val="auto"/>
          <w:sz w:val="20"/>
          <w:szCs w:val="20"/>
        </w:rPr>
        <w:t xml:space="preserve"> S</w:t>
      </w:r>
      <w:r w:rsidR="001F17CA" w:rsidRPr="001F17CA">
        <w:rPr>
          <w:rFonts w:cstheme="minorBidi"/>
          <w:b w:val="0"/>
          <w:color w:val="auto"/>
          <w:sz w:val="20"/>
          <w:szCs w:val="20"/>
        </w:rPr>
        <w:t>eznam použitých zkratek</w:t>
      </w:r>
      <w:r w:rsidR="00F32379">
        <w:rPr>
          <w:rFonts w:cstheme="minorBidi"/>
          <w:b w:val="0"/>
          <w:color w:val="auto"/>
          <w:sz w:val="20"/>
          <w:szCs w:val="20"/>
        </w:rPr>
        <w:t xml:space="preserve">…………………………………………………………………  </w:t>
      </w:r>
      <w:r w:rsidR="00C12369">
        <w:rPr>
          <w:rFonts w:cstheme="minorBidi"/>
          <w:b w:val="0"/>
          <w:color w:val="auto"/>
          <w:sz w:val="20"/>
          <w:szCs w:val="20"/>
        </w:rPr>
        <w:t xml:space="preserve"> </w:t>
      </w:r>
      <w:r w:rsidR="00F32379">
        <w:rPr>
          <w:rFonts w:cstheme="minorBidi"/>
          <w:b w:val="0"/>
          <w:color w:val="auto"/>
          <w:sz w:val="20"/>
          <w:szCs w:val="20"/>
        </w:rPr>
        <w:t xml:space="preserve"> </w:t>
      </w:r>
      <w:r w:rsidR="00BF093A">
        <w:rPr>
          <w:rFonts w:cstheme="minorBidi"/>
          <w:b w:val="0"/>
          <w:color w:val="auto"/>
          <w:sz w:val="20"/>
          <w:szCs w:val="20"/>
        </w:rPr>
        <w:t>30</w:t>
      </w:r>
    </w:p>
    <w:p w:rsidR="00823517" w:rsidRPr="007B1765" w:rsidRDefault="005E1FDC" w:rsidP="00E776DF">
      <w:pPr>
        <w:pStyle w:val="Mjnadpis1"/>
      </w:pPr>
      <w:r w:rsidRPr="001F17CA">
        <w:rPr>
          <w:b w:val="0"/>
          <w:sz w:val="20"/>
          <w:szCs w:val="20"/>
        </w:rPr>
        <w:br w:type="page"/>
      </w:r>
      <w:bookmarkStart w:id="2" w:name="_Toc463971811"/>
      <w:r w:rsidR="009F7F1D" w:rsidRPr="007B1765">
        <w:lastRenderedPageBreak/>
        <w:t>Základní údaje o škole</w:t>
      </w:r>
      <w:bookmarkEnd w:id="2"/>
    </w:p>
    <w:p w:rsidR="009F7F1D" w:rsidRPr="007B1765" w:rsidRDefault="009F7F1D" w:rsidP="007B1765">
      <w:pPr>
        <w:pStyle w:val="Mjnadpis2"/>
      </w:pPr>
      <w:bookmarkStart w:id="3" w:name="_Toc463971812"/>
      <w:r w:rsidRPr="007B1765">
        <w:t>Název</w:t>
      </w:r>
      <w:r w:rsidR="00042721" w:rsidRPr="007B1765">
        <w:t xml:space="preserve"> a údaje z rejstříku škol</w:t>
      </w:r>
      <w:bookmarkEnd w:id="3"/>
    </w:p>
    <w:p w:rsidR="00042721" w:rsidRPr="007B1765" w:rsidRDefault="00042721" w:rsidP="007B1765">
      <w:pPr>
        <w:pStyle w:val="MojenormalTNR12"/>
      </w:pPr>
      <w:r w:rsidRPr="007B1765">
        <w:t xml:space="preserve">Základní škola a Mateřská škola </w:t>
      </w:r>
      <w:proofErr w:type="spellStart"/>
      <w:r w:rsidRPr="007B1765">
        <w:t>Sudkov</w:t>
      </w:r>
      <w:proofErr w:type="spellEnd"/>
      <w:r w:rsidRPr="007B1765">
        <w:t>, příspěvková organizace</w:t>
      </w:r>
    </w:p>
    <w:p w:rsidR="00042721" w:rsidRPr="00823517" w:rsidRDefault="00042721" w:rsidP="007B1765">
      <w:pPr>
        <w:pStyle w:val="MojenormalTNR12"/>
      </w:pPr>
      <w:r w:rsidRPr="007B1765">
        <w:t>IČO 709 90</w:t>
      </w:r>
      <w:r w:rsidR="00E356BE">
        <w:t> </w:t>
      </w:r>
      <w:r w:rsidRPr="007B1765">
        <w:t>930</w:t>
      </w:r>
      <w:r w:rsidR="00E356BE">
        <w:t xml:space="preserve">, </w:t>
      </w:r>
      <w:r w:rsidRPr="007B1765">
        <w:t xml:space="preserve">REDIZO </w:t>
      </w:r>
      <w:r w:rsidRPr="00823517">
        <w:t>600 148 416</w:t>
      </w:r>
    </w:p>
    <w:p w:rsidR="009F7F1D" w:rsidRDefault="009F7F1D" w:rsidP="007B1765">
      <w:pPr>
        <w:pStyle w:val="Mjnadpis2"/>
      </w:pPr>
      <w:bookmarkStart w:id="4" w:name="_Toc463971813"/>
      <w:r w:rsidRPr="007B1765">
        <w:t>Sídlo</w:t>
      </w:r>
      <w:r w:rsidR="00042721" w:rsidRPr="007B1765">
        <w:t xml:space="preserve"> a kontaktní údaje</w:t>
      </w:r>
      <w:bookmarkEnd w:id="4"/>
    </w:p>
    <w:p w:rsidR="007B1765" w:rsidRPr="001C6E66" w:rsidRDefault="007B1765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Základní škola</w:t>
      </w:r>
      <w:r w:rsidR="00302949">
        <w:rPr>
          <w:b/>
        </w:rPr>
        <w:t xml:space="preserve"> (ZŠ)</w:t>
      </w:r>
    </w:p>
    <w:p w:rsidR="007B1765" w:rsidRPr="007B1765" w:rsidRDefault="007B1765" w:rsidP="007B1765">
      <w:pPr>
        <w:pStyle w:val="MojenormalTNR12"/>
      </w:pPr>
      <w:r>
        <w:t xml:space="preserve">Adresa: </w:t>
      </w:r>
      <w:proofErr w:type="spellStart"/>
      <w:r>
        <w:t>Sudkov</w:t>
      </w:r>
      <w:proofErr w:type="spellEnd"/>
      <w:r>
        <w:t xml:space="preserve"> 176, 788 21</w:t>
      </w:r>
    </w:p>
    <w:p w:rsidR="002A429A" w:rsidRDefault="007B1765" w:rsidP="007B1765">
      <w:pPr>
        <w:pStyle w:val="MojenormalTNR12"/>
      </w:pPr>
      <w:r>
        <w:t xml:space="preserve">IZO: </w:t>
      </w:r>
      <w:r w:rsidR="00823517" w:rsidRPr="00823517">
        <w:t>102 680</w:t>
      </w:r>
      <w:r w:rsidR="002A429A">
        <w:t> </w:t>
      </w:r>
      <w:r w:rsidR="00823517" w:rsidRPr="00823517">
        <w:t>531</w:t>
      </w:r>
    </w:p>
    <w:p w:rsidR="007B1765" w:rsidRDefault="002A429A" w:rsidP="007B1765">
      <w:pPr>
        <w:pStyle w:val="MojenormalTNR12"/>
      </w:pPr>
      <w:r>
        <w:t>T</w:t>
      </w:r>
      <w:r w:rsidR="007B1765">
        <w:t>elefon:</w:t>
      </w:r>
      <w:r w:rsidR="004C3381">
        <w:t xml:space="preserve"> </w:t>
      </w:r>
      <w:r w:rsidR="001C6E66" w:rsidRPr="001C6E66">
        <w:t>583 550</w:t>
      </w:r>
      <w:r>
        <w:t> </w:t>
      </w:r>
      <w:r w:rsidR="001C6E66" w:rsidRPr="001C6E66">
        <w:t>116</w:t>
      </w:r>
      <w:r>
        <w:t>; m</w:t>
      </w:r>
      <w:r w:rsidR="001C6E66">
        <w:t>obil</w:t>
      </w:r>
      <w:r w:rsidR="001C6E66" w:rsidRPr="001C6E66">
        <w:t>: 731 578</w:t>
      </w:r>
      <w:r w:rsidR="001C6E66">
        <w:t> </w:t>
      </w:r>
      <w:r w:rsidR="001C6E66" w:rsidRPr="001C6E66">
        <w:t>578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Mateřská škola</w:t>
      </w:r>
      <w:r w:rsidR="00302949">
        <w:rPr>
          <w:b/>
        </w:rPr>
        <w:t xml:space="preserve"> (MŠ)</w:t>
      </w:r>
    </w:p>
    <w:p w:rsidR="001C6E66" w:rsidRDefault="00384B33" w:rsidP="001C6E66">
      <w:pPr>
        <w:pStyle w:val="MojenormalTNR12"/>
      </w:pPr>
      <w:r>
        <w:t xml:space="preserve">Adresa: </w:t>
      </w:r>
      <w:proofErr w:type="spellStart"/>
      <w:r>
        <w:t>Sudkov</w:t>
      </w:r>
      <w:proofErr w:type="spellEnd"/>
      <w:r>
        <w:t xml:space="preserve"> 265</w:t>
      </w:r>
      <w:r w:rsidR="001C6E66">
        <w:t>, 788 21</w:t>
      </w:r>
    </w:p>
    <w:p w:rsidR="00823517" w:rsidRDefault="00823517" w:rsidP="007B1765">
      <w:pPr>
        <w:pStyle w:val="MojenormalTNR12"/>
      </w:pPr>
      <w:r w:rsidRPr="00823517">
        <w:t>IZO</w:t>
      </w:r>
      <w:r w:rsidR="001C6E66">
        <w:t xml:space="preserve">: </w:t>
      </w:r>
      <w:r w:rsidRPr="00823517">
        <w:t>181 032</w:t>
      </w:r>
      <w:r w:rsidR="001C6E66">
        <w:t> </w:t>
      </w:r>
      <w:r w:rsidRPr="00823517">
        <w:t>139</w:t>
      </w:r>
    </w:p>
    <w:p w:rsidR="001C6E66" w:rsidRDefault="002A429A" w:rsidP="007B1765">
      <w:pPr>
        <w:pStyle w:val="MojenormalTNR12"/>
      </w:pPr>
      <w:r>
        <w:t>T</w:t>
      </w:r>
      <w:r w:rsidR="001C6E66">
        <w:t xml:space="preserve">elefon: </w:t>
      </w:r>
      <w:r w:rsidR="001C6E66" w:rsidRPr="001C6E66">
        <w:t>583 437</w:t>
      </w:r>
      <w:r w:rsidR="00657374">
        <w:t> </w:t>
      </w:r>
      <w:r w:rsidR="001C6E66" w:rsidRPr="001C6E66">
        <w:t>345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Školní družina</w:t>
      </w:r>
      <w:r w:rsidR="00302949">
        <w:rPr>
          <w:b/>
        </w:rPr>
        <w:t xml:space="preserve"> (ŠD)</w:t>
      </w:r>
    </w:p>
    <w:p w:rsidR="001C6E66" w:rsidRDefault="001C6E66" w:rsidP="007B1765">
      <w:pPr>
        <w:pStyle w:val="MojenormalTNR12"/>
      </w:pPr>
      <w:r>
        <w:t xml:space="preserve">Adresa: </w:t>
      </w:r>
      <w:proofErr w:type="spellStart"/>
      <w:r>
        <w:t>Sudkov</w:t>
      </w:r>
      <w:proofErr w:type="spellEnd"/>
      <w:r>
        <w:t xml:space="preserve"> 176, 788 21</w:t>
      </w:r>
    </w:p>
    <w:p w:rsidR="00823517" w:rsidRDefault="001C6E66" w:rsidP="007B1765">
      <w:pPr>
        <w:pStyle w:val="MojenormalTNR12"/>
      </w:pPr>
      <w:r>
        <w:t xml:space="preserve">IZO: </w:t>
      </w:r>
      <w:r w:rsidR="00823517" w:rsidRPr="00823517">
        <w:t>120 300</w:t>
      </w:r>
      <w:r>
        <w:t> </w:t>
      </w:r>
      <w:r w:rsidR="00823517" w:rsidRPr="00823517">
        <w:t>494</w:t>
      </w:r>
    </w:p>
    <w:p w:rsidR="001C6E66" w:rsidRDefault="001C6E66" w:rsidP="007B1765">
      <w:pPr>
        <w:pStyle w:val="MojenormalTNR12"/>
      </w:pPr>
      <w:r>
        <w:t>Telefon:</w:t>
      </w:r>
      <w:r w:rsidR="00383147">
        <w:t xml:space="preserve"> 583 550 116</w:t>
      </w:r>
    </w:p>
    <w:p w:rsidR="001C6E66" w:rsidRPr="00FA190E" w:rsidRDefault="00FA190E" w:rsidP="00AE2B53">
      <w:pPr>
        <w:pStyle w:val="MojenormalTNR12"/>
        <w:numPr>
          <w:ilvl w:val="0"/>
          <w:numId w:val="4"/>
        </w:numPr>
      </w:pPr>
      <w:r>
        <w:rPr>
          <w:b/>
        </w:rPr>
        <w:t>Školní jídelna</w:t>
      </w:r>
      <w:r w:rsidR="00302949">
        <w:rPr>
          <w:b/>
        </w:rPr>
        <w:t xml:space="preserve"> (ŠJ)</w:t>
      </w:r>
    </w:p>
    <w:p w:rsidR="00FA190E" w:rsidRDefault="00FA190E" w:rsidP="00FA190E">
      <w:pPr>
        <w:pStyle w:val="MojenormalTNR12"/>
      </w:pPr>
      <w:r>
        <w:t xml:space="preserve">Adresa: </w:t>
      </w:r>
      <w:proofErr w:type="spellStart"/>
      <w:r>
        <w:t>Sudkov</w:t>
      </w:r>
      <w:proofErr w:type="spellEnd"/>
      <w:r>
        <w:t xml:space="preserve"> 176, 788 21</w:t>
      </w:r>
    </w:p>
    <w:p w:rsidR="00823517" w:rsidRDefault="00FA190E" w:rsidP="007B1765">
      <w:pPr>
        <w:pStyle w:val="MojenormalTNR12"/>
      </w:pPr>
      <w:r>
        <w:t xml:space="preserve">IZO: </w:t>
      </w:r>
      <w:r w:rsidR="00823517" w:rsidRPr="00823517">
        <w:t>102 992</w:t>
      </w:r>
      <w:r>
        <w:t> </w:t>
      </w:r>
      <w:r w:rsidR="00823517" w:rsidRPr="00823517">
        <w:t>096</w:t>
      </w:r>
    </w:p>
    <w:p w:rsidR="00FA190E" w:rsidRDefault="00FA190E" w:rsidP="007B1765">
      <w:pPr>
        <w:pStyle w:val="MojenormalTNR12"/>
      </w:pPr>
      <w:r>
        <w:t xml:space="preserve">Telefon: </w:t>
      </w:r>
      <w:r w:rsidRPr="00FA190E">
        <w:t>583 550</w:t>
      </w:r>
      <w:r>
        <w:t> </w:t>
      </w:r>
      <w:r w:rsidRPr="00FA190E">
        <w:t>121</w:t>
      </w:r>
    </w:p>
    <w:p w:rsidR="00FA190E" w:rsidRPr="00FA190E" w:rsidRDefault="00FA190E" w:rsidP="00AE2B53">
      <w:pPr>
        <w:pStyle w:val="MojenormalTNR12"/>
        <w:numPr>
          <w:ilvl w:val="0"/>
          <w:numId w:val="4"/>
        </w:numPr>
        <w:rPr>
          <w:b/>
        </w:rPr>
      </w:pPr>
      <w:r w:rsidRPr="00FA190E">
        <w:rPr>
          <w:b/>
        </w:rPr>
        <w:t>Výdejna stravy MŠ</w:t>
      </w:r>
    </w:p>
    <w:p w:rsidR="00657374" w:rsidRDefault="00384B33" w:rsidP="00FA190E">
      <w:pPr>
        <w:pStyle w:val="MojenormalTNR12"/>
      </w:pPr>
      <w:r>
        <w:t xml:space="preserve">Adresa: </w:t>
      </w:r>
      <w:proofErr w:type="spellStart"/>
      <w:r>
        <w:t>Sudkov</w:t>
      </w:r>
      <w:proofErr w:type="spellEnd"/>
      <w:r>
        <w:t xml:space="preserve"> 265</w:t>
      </w:r>
      <w:r w:rsidR="00FA190E">
        <w:t>, 788 21</w:t>
      </w:r>
    </w:p>
    <w:p w:rsidR="00823517" w:rsidRDefault="00FA190E" w:rsidP="00FA190E">
      <w:pPr>
        <w:pStyle w:val="MojenormalTNR12"/>
      </w:pPr>
      <w:r>
        <w:t>IZO:</w:t>
      </w:r>
      <w:r w:rsidR="00823517" w:rsidRPr="00823517">
        <w:t xml:space="preserve"> 181 032</w:t>
      </w:r>
      <w:r w:rsidR="00657374">
        <w:t> </w:t>
      </w:r>
      <w:r w:rsidR="00823517" w:rsidRPr="00823517">
        <w:t>147</w:t>
      </w:r>
    </w:p>
    <w:p w:rsidR="00705F0C" w:rsidRDefault="00705F0C" w:rsidP="00705F0C">
      <w:pPr>
        <w:pStyle w:val="Mjnadpis2"/>
      </w:pPr>
      <w:bookmarkStart w:id="5" w:name="_Toc463971814"/>
      <w:r>
        <w:t>Z</w:t>
      </w:r>
      <w:r w:rsidRPr="007B1765">
        <w:t>řizovatel školy</w:t>
      </w:r>
      <w:bookmarkEnd w:id="5"/>
    </w:p>
    <w:p w:rsidR="00705F0C" w:rsidRDefault="00302949" w:rsidP="00705F0C">
      <w:pPr>
        <w:pStyle w:val="MojenormalTNR12"/>
      </w:pPr>
      <w:r>
        <w:t>Zřizovatel</w:t>
      </w:r>
      <w:r w:rsidR="00705F0C">
        <w:t xml:space="preserve">: Obec </w:t>
      </w:r>
      <w:proofErr w:type="spellStart"/>
      <w:r w:rsidR="00705F0C">
        <w:t>Sudkov</w:t>
      </w:r>
      <w:proofErr w:type="spellEnd"/>
      <w:r>
        <w:t>;</w:t>
      </w:r>
      <w:r w:rsidR="00705F0C">
        <w:t xml:space="preserve"> IČO: </w:t>
      </w:r>
      <w:r w:rsidR="00705F0C" w:rsidRPr="00705F0C">
        <w:t>00303</w:t>
      </w:r>
      <w:r>
        <w:t> </w:t>
      </w:r>
      <w:r w:rsidR="00705F0C" w:rsidRPr="00705F0C">
        <w:t>411</w:t>
      </w:r>
      <w:r>
        <w:t>; starostka: Milena Sobotková</w:t>
      </w:r>
    </w:p>
    <w:p w:rsidR="00705F0C" w:rsidRDefault="00705F0C" w:rsidP="00705F0C">
      <w:pPr>
        <w:pStyle w:val="MojenormalTNR12"/>
      </w:pPr>
      <w:r>
        <w:t xml:space="preserve">Adresa: </w:t>
      </w:r>
      <w:proofErr w:type="spellStart"/>
      <w:r>
        <w:t>Sudkov</w:t>
      </w:r>
      <w:proofErr w:type="spellEnd"/>
      <w:r>
        <w:t xml:space="preserve"> 96, 788 21</w:t>
      </w:r>
    </w:p>
    <w:p w:rsidR="00705F0C" w:rsidRPr="007B1765" w:rsidRDefault="00705F0C" w:rsidP="00705F0C">
      <w:pPr>
        <w:pStyle w:val="MojenormalTNR12"/>
      </w:pPr>
      <w:r>
        <w:t>Telefon: 5</w:t>
      </w:r>
      <w:r w:rsidR="00384B33">
        <w:t>83</w:t>
      </w:r>
      <w:r w:rsidR="00270D2B">
        <w:t> 437 322</w:t>
      </w:r>
      <w:r>
        <w:t xml:space="preserve">; email: </w:t>
      </w:r>
      <w:hyperlink r:id="rId9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ou.sudkov@tiscali.cz</w:t>
        </w:r>
      </w:hyperlink>
      <w:r w:rsidRPr="0072621B">
        <w:t xml:space="preserve">; web: </w:t>
      </w:r>
      <w:hyperlink r:id="rId10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http://sudkov.cz/</w:t>
        </w:r>
      </w:hyperlink>
    </w:p>
    <w:p w:rsidR="00705F0C" w:rsidRDefault="00302949" w:rsidP="00705F0C">
      <w:pPr>
        <w:pStyle w:val="Mjnadpis2"/>
      </w:pPr>
      <w:bookmarkStart w:id="6" w:name="_Toc463971815"/>
      <w:r>
        <w:lastRenderedPageBreak/>
        <w:t>V</w:t>
      </w:r>
      <w:r w:rsidR="00705F0C" w:rsidRPr="007B1765">
        <w:t>edení školy</w:t>
      </w:r>
      <w:bookmarkEnd w:id="6"/>
    </w:p>
    <w:p w:rsidR="00302949" w:rsidRDefault="00302949" w:rsidP="00302949">
      <w:pPr>
        <w:pStyle w:val="MojenormalTNR12"/>
      </w:pPr>
      <w:r>
        <w:t>Přehled vedoucích pracovníků k 31. 8. 201</w:t>
      </w:r>
      <w:r w:rsidR="001743C7">
        <w:t>8</w:t>
      </w:r>
      <w:r>
        <w:t>:</w:t>
      </w:r>
    </w:p>
    <w:p w:rsidR="005833B1" w:rsidRPr="00D504FC" w:rsidRDefault="005833B1" w:rsidP="00D504FC">
      <w:pPr>
        <w:pStyle w:val="MojenormalTNR12"/>
        <w:ind w:left="360"/>
        <w:rPr>
          <w:b/>
        </w:rPr>
      </w:pPr>
    </w:p>
    <w:p w:rsidR="00302949" w:rsidRDefault="0041078A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Ředitelka školy</w:t>
      </w:r>
    </w:p>
    <w:p w:rsidR="00034FE7" w:rsidRDefault="00034FE7" w:rsidP="00034FE7">
      <w:pPr>
        <w:pStyle w:val="MojenormalTNR12"/>
      </w:pPr>
      <w:r>
        <w:t>Mgr. Eva Kupková</w:t>
      </w:r>
      <w:r w:rsidR="0041078A">
        <w:t xml:space="preserve"> </w:t>
      </w:r>
    </w:p>
    <w:p w:rsidR="0041078A" w:rsidRPr="0041078A" w:rsidRDefault="0041078A" w:rsidP="0041078A">
      <w:pPr>
        <w:pStyle w:val="MojenormalTNR12"/>
        <w:numPr>
          <w:ilvl w:val="0"/>
          <w:numId w:val="4"/>
        </w:numPr>
        <w:rPr>
          <w:b/>
        </w:rPr>
      </w:pPr>
      <w:r w:rsidRPr="0041078A">
        <w:rPr>
          <w:b/>
        </w:rPr>
        <w:t>Zástupkyně ředitele</w:t>
      </w:r>
    </w:p>
    <w:p w:rsidR="0041078A" w:rsidRPr="00034FE7" w:rsidRDefault="0041078A" w:rsidP="0041078A">
      <w:pPr>
        <w:pStyle w:val="MojenormalTNR12"/>
      </w:pPr>
      <w:r>
        <w:t xml:space="preserve">Ing. Karla </w:t>
      </w:r>
      <w:proofErr w:type="spellStart"/>
      <w:r>
        <w:t>Hofmannová</w:t>
      </w:r>
      <w:proofErr w:type="spellEnd"/>
    </w:p>
    <w:p w:rsidR="00302949" w:rsidRDefault="0038314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Výchovná poradkyně a metodička</w:t>
      </w:r>
      <w:r w:rsidR="00302949">
        <w:rPr>
          <w:b/>
        </w:rPr>
        <w:t xml:space="preserve"> prevence</w:t>
      </w:r>
    </w:p>
    <w:p w:rsidR="00034FE7" w:rsidRPr="00034FE7" w:rsidRDefault="00034FE7" w:rsidP="00034FE7">
      <w:pPr>
        <w:pStyle w:val="MojenormalTNR12"/>
      </w:pPr>
      <w:r>
        <w:t>Mgr. Taťána Kašparová</w:t>
      </w:r>
    </w:p>
    <w:p w:rsidR="00034FE7" w:rsidRPr="00D504FC" w:rsidRDefault="00302949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učitelka MŠ</w:t>
      </w:r>
    </w:p>
    <w:p w:rsidR="008C65D9" w:rsidRPr="00034FE7" w:rsidRDefault="0041078A" w:rsidP="00034FE7">
      <w:pPr>
        <w:pStyle w:val="MojenormalTNR12"/>
      </w:pPr>
      <w:r>
        <w:t>Bc. Andrea Pažitková</w:t>
      </w:r>
    </w:p>
    <w:p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ŠJ</w:t>
      </w:r>
    </w:p>
    <w:p w:rsidR="00034FE7" w:rsidRPr="00034FE7" w:rsidRDefault="00034FE7" w:rsidP="00034FE7">
      <w:pPr>
        <w:pStyle w:val="MojenormalTNR12"/>
      </w:pPr>
      <w:r>
        <w:t xml:space="preserve">Jitka </w:t>
      </w:r>
      <w:proofErr w:type="spellStart"/>
      <w:r>
        <w:t>Kobzová</w:t>
      </w:r>
      <w:proofErr w:type="spellEnd"/>
    </w:p>
    <w:p w:rsidR="00034FE7" w:rsidRDefault="00034FE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správních zaměstnanců – školník</w:t>
      </w:r>
    </w:p>
    <w:p w:rsidR="00034FE7" w:rsidRDefault="00034FE7" w:rsidP="00034FE7">
      <w:pPr>
        <w:pStyle w:val="MojenormalTNR12"/>
      </w:pPr>
      <w:r>
        <w:t>Oldřich Kuběna</w:t>
      </w:r>
      <w:r w:rsidR="00532124">
        <w:t xml:space="preserve"> – do 31. 1. 2019</w:t>
      </w:r>
    </w:p>
    <w:p w:rsidR="00532124" w:rsidRPr="00034FE7" w:rsidRDefault="00532124" w:rsidP="00034FE7">
      <w:pPr>
        <w:pStyle w:val="MojenormalTNR12"/>
      </w:pPr>
      <w:r>
        <w:t>Petr Mach – od 1. 2. 2019</w:t>
      </w:r>
    </w:p>
    <w:p w:rsidR="00705F0C" w:rsidRDefault="00034FE7" w:rsidP="00705F0C">
      <w:pPr>
        <w:pStyle w:val="Mjnadpis2"/>
      </w:pPr>
      <w:bookmarkStart w:id="7" w:name="_Toc463971816"/>
      <w:r>
        <w:t>A</w:t>
      </w:r>
      <w:r w:rsidR="00705F0C" w:rsidRPr="007B1765">
        <w:t>dresa</w:t>
      </w:r>
      <w:r w:rsidR="00705F0C">
        <w:t xml:space="preserve"> pro dálkový přístup</w:t>
      </w:r>
      <w:bookmarkEnd w:id="7"/>
    </w:p>
    <w:p w:rsidR="00034FE7" w:rsidRPr="00A74251" w:rsidRDefault="00034FE7" w:rsidP="00034FE7">
      <w:pPr>
        <w:pStyle w:val="MojenormalTNR12"/>
      </w:pPr>
      <w:r>
        <w:t xml:space="preserve">Email: </w:t>
      </w:r>
      <w:hyperlink r:id="rId11" w:history="1">
        <w:r w:rsidRPr="00860E55">
          <w:rPr>
            <w:rStyle w:val="Hypertextovodkaz"/>
          </w:rPr>
          <w:t>zssudkov</w:t>
        </w:r>
        <w:r w:rsidRPr="00A74251">
          <w:rPr>
            <w:rStyle w:val="Hypertextovodkaz"/>
          </w:rPr>
          <w:t>@zssudkov.cz</w:t>
        </w:r>
      </w:hyperlink>
    </w:p>
    <w:p w:rsidR="00034FE7" w:rsidRDefault="00034FE7" w:rsidP="00034FE7">
      <w:pPr>
        <w:pStyle w:val="MojenormalTNR12"/>
      </w:pPr>
      <w:r>
        <w:t xml:space="preserve">Web: </w:t>
      </w:r>
      <w:hyperlink r:id="rId12" w:history="1">
        <w:r w:rsidRPr="00860E55">
          <w:rPr>
            <w:rStyle w:val="Hypertextovodkaz"/>
          </w:rPr>
          <w:t>www.zssudkov.cz</w:t>
        </w:r>
      </w:hyperlink>
    </w:p>
    <w:p w:rsidR="00034FE7" w:rsidRDefault="00034FE7" w:rsidP="00034FE7">
      <w:pPr>
        <w:pStyle w:val="MojenormalTNR12"/>
        <w:rPr>
          <w:b/>
          <w:bCs/>
        </w:rPr>
      </w:pPr>
      <w:r>
        <w:t xml:space="preserve">Datová schránka: </w:t>
      </w:r>
      <w:r w:rsidRPr="00034FE7">
        <w:rPr>
          <w:b/>
          <w:bCs/>
        </w:rPr>
        <w:t>95dmssa</w:t>
      </w:r>
    </w:p>
    <w:p w:rsidR="00034FE7" w:rsidRPr="00034FE7" w:rsidRDefault="00034FE7" w:rsidP="00034FE7">
      <w:pPr>
        <w:pStyle w:val="MojenormalTNR12"/>
      </w:pPr>
      <w:r w:rsidRPr="00034FE7">
        <w:rPr>
          <w:bCs/>
        </w:rPr>
        <w:t>Školní informační systém:</w:t>
      </w:r>
      <w:r w:rsidR="00A74251">
        <w:rPr>
          <w:bCs/>
        </w:rPr>
        <w:t xml:space="preserve"> </w:t>
      </w:r>
      <w:hyperlink r:id="rId13" w:history="1">
        <w:r>
          <w:rPr>
            <w:rStyle w:val="Hypertextovodkaz"/>
          </w:rPr>
          <w:t>https://www.iskola.cz/sudkov</w:t>
        </w:r>
      </w:hyperlink>
    </w:p>
    <w:p w:rsidR="00034FE7" w:rsidRDefault="00034FE7" w:rsidP="00705F0C">
      <w:pPr>
        <w:pStyle w:val="Mjnadpis2"/>
      </w:pPr>
      <w:bookmarkStart w:id="8" w:name="_Toc463971817"/>
      <w:r>
        <w:t>Školská</w:t>
      </w:r>
      <w:r w:rsidR="00705F0C" w:rsidRPr="007B1765">
        <w:t xml:space="preserve"> rad</w:t>
      </w:r>
      <w:r>
        <w:t>a</w:t>
      </w:r>
      <w:bookmarkEnd w:id="8"/>
    </w:p>
    <w:p w:rsidR="00F94807" w:rsidRDefault="00D504FC" w:rsidP="00F94807">
      <w:pPr>
        <w:pStyle w:val="MojenormalTNR12"/>
      </w:pPr>
      <w:r>
        <w:t>Předsedkyně: Bc. Miluše Kouřilová (zástupce zřizovatele)</w:t>
      </w:r>
    </w:p>
    <w:p w:rsidR="00F94807" w:rsidRDefault="00EB13AD" w:rsidP="00F94807">
      <w:pPr>
        <w:pStyle w:val="MojenormalTNR12"/>
      </w:pPr>
      <w:r>
        <w:t>Členka: Mgr. Taťána Kašparová</w:t>
      </w:r>
      <w:r w:rsidR="00F94807">
        <w:t xml:space="preserve"> (zástupce pedagogů)</w:t>
      </w:r>
      <w:r w:rsidR="0041078A">
        <w:t xml:space="preserve"> </w:t>
      </w:r>
    </w:p>
    <w:p w:rsidR="00F94807" w:rsidRDefault="00EB13AD" w:rsidP="00F94807">
      <w:pPr>
        <w:pStyle w:val="MojenormalTNR12"/>
      </w:pPr>
      <w:r>
        <w:t>Členka: Lenka Bubeníčková (zástupce rodičů</w:t>
      </w:r>
      <w:r w:rsidR="00F94807">
        <w:t>)</w:t>
      </w:r>
      <w:r w:rsidR="003118B0">
        <w:t xml:space="preserve"> – do 8. 10. 2018</w:t>
      </w:r>
    </w:p>
    <w:p w:rsidR="003118B0" w:rsidRDefault="003118B0" w:rsidP="00F94807">
      <w:pPr>
        <w:pStyle w:val="MojenormalTNR12"/>
      </w:pPr>
      <w:r>
        <w:tab/>
        <w:t xml:space="preserve"> nově: Bc. Jana Adámková </w:t>
      </w:r>
      <w:r w:rsidR="001F7A44">
        <w:t>– od 9. 10. 2018</w:t>
      </w:r>
    </w:p>
    <w:p w:rsidR="000E06AF" w:rsidRDefault="000E06AF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9F7F1D" w:rsidRDefault="00657374" w:rsidP="00EB13AD">
      <w:pPr>
        <w:pStyle w:val="Mjnadpis2"/>
      </w:pPr>
      <w:bookmarkStart w:id="9" w:name="_Toc463971818"/>
      <w:r>
        <w:lastRenderedPageBreak/>
        <w:t>C</w:t>
      </w:r>
      <w:r w:rsidR="009F7F1D" w:rsidRPr="007B1765">
        <w:t>harakteristika školy</w:t>
      </w:r>
      <w:bookmarkEnd w:id="9"/>
    </w:p>
    <w:p w:rsidR="001B5710" w:rsidRDefault="00657374" w:rsidP="001965F9">
      <w:pPr>
        <w:pStyle w:val="MojenormalTNR12"/>
      </w:pPr>
      <w:r>
        <w:t xml:space="preserve">Základní škola a Mateřská škola </w:t>
      </w:r>
      <w:proofErr w:type="spellStart"/>
      <w:r>
        <w:t>Sudkov</w:t>
      </w:r>
      <w:proofErr w:type="spellEnd"/>
      <w:r>
        <w:t xml:space="preserve"> </w:t>
      </w:r>
      <w:r w:rsidR="0000738F">
        <w:t xml:space="preserve">sdružuje následující součásti: </w:t>
      </w:r>
      <w:r>
        <w:t>základní škola, mateřská škola, školní družina, školní jídelna a výdejna stravy pro MŠ.</w:t>
      </w:r>
    </w:p>
    <w:p w:rsidR="00657374" w:rsidRPr="001965F9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1965F9">
        <w:rPr>
          <w:b/>
        </w:rPr>
        <w:t xml:space="preserve">Základní škola </w:t>
      </w:r>
    </w:p>
    <w:p w:rsidR="0086032C" w:rsidRDefault="0086032C" w:rsidP="001B5710">
      <w:pPr>
        <w:pStyle w:val="MojenormalTNR12"/>
      </w:pPr>
      <w:r>
        <w:t>Z</w:t>
      </w:r>
      <w:r w:rsidR="00705F0C">
        <w:t xml:space="preserve">ákladní škola poskytuje základní vzdělávání pro žáky od 6 do 15 let v devíti ročnících. </w:t>
      </w:r>
      <w:r>
        <w:t>V tomto školním roce nastoup</w:t>
      </w:r>
      <w:r w:rsidR="005A4401">
        <w:t>ilo do základní školy 149</w:t>
      </w:r>
      <w:r w:rsidR="0041078A">
        <w:t xml:space="preserve"> </w:t>
      </w:r>
      <w:r>
        <w:t>žáků, p</w:t>
      </w:r>
      <w:r w:rsidR="0041078A">
        <w:t xml:space="preserve">roto došlo ke </w:t>
      </w:r>
      <w:proofErr w:type="gramStart"/>
      <w:r w:rsidR="0041078A">
        <w:t xml:space="preserve">spojení </w:t>
      </w:r>
      <w:r w:rsidR="0000738F">
        <w:t xml:space="preserve">             1. </w:t>
      </w:r>
      <w:r w:rsidR="002948D3">
        <w:t>a 2.</w:t>
      </w:r>
      <w:r w:rsidR="005A4401">
        <w:t xml:space="preserve"> </w:t>
      </w:r>
      <w:r>
        <w:t>třídy</w:t>
      </w:r>
      <w:proofErr w:type="gramEnd"/>
      <w:r>
        <w:t>, přičemž zůstalo 9 ročníků. Žáci byli spojeni na hodiny tělesné a hudební výchovy.</w:t>
      </w:r>
      <w:r w:rsidR="0000738F">
        <w:t xml:space="preserve"> </w:t>
      </w:r>
      <w:r w:rsidR="001B5710">
        <w:t xml:space="preserve">Vzdělávání probíhá podle Školního vzdělávacího programu pro základní vzdělávání: „Škola přátelství a porozumění.“ </w:t>
      </w:r>
    </w:p>
    <w:p w:rsidR="00571E3D" w:rsidRPr="00571E3D" w:rsidRDefault="00571E3D" w:rsidP="00571E3D">
      <w:pPr>
        <w:pStyle w:val="MojenormalTNR12"/>
      </w:pPr>
      <w:r w:rsidRPr="00571E3D">
        <w:rPr>
          <w:b/>
          <w:bCs/>
        </w:rPr>
        <w:t>Třídy a žáci podle ročníků</w:t>
      </w:r>
      <w:r w:rsidR="00B25651">
        <w:rPr>
          <w:b/>
          <w:bCs/>
        </w:rPr>
        <w:t xml:space="preserve"> dle statistického výkazu k </w:t>
      </w:r>
      <w:r w:rsidR="00C62EDB">
        <w:rPr>
          <w:b/>
          <w:bCs/>
        </w:rPr>
        <w:t>30. 9. 201</w:t>
      </w:r>
      <w:r w:rsidR="005A4401">
        <w:rPr>
          <w:b/>
          <w:bCs/>
        </w:rPr>
        <w:t>8</w:t>
      </w:r>
    </w:p>
    <w:tbl>
      <w:tblPr>
        <w:tblStyle w:val="Mkatabulky"/>
        <w:tblW w:w="5000" w:type="pct"/>
        <w:tblLook w:val="04A0"/>
      </w:tblPr>
      <w:tblGrid>
        <w:gridCol w:w="591"/>
        <w:gridCol w:w="2149"/>
        <w:gridCol w:w="1063"/>
        <w:gridCol w:w="925"/>
        <w:gridCol w:w="925"/>
        <w:gridCol w:w="925"/>
        <w:gridCol w:w="925"/>
        <w:gridCol w:w="925"/>
        <w:gridCol w:w="860"/>
      </w:tblGrid>
      <w:tr w:rsidR="00571E3D" w:rsidRPr="00571E3D" w:rsidTr="006945F7">
        <w:tc>
          <w:tcPr>
            <w:tcW w:w="1475" w:type="pct"/>
            <w:gridSpan w:val="2"/>
            <w:vMerge w:val="restart"/>
            <w:vAlign w:val="center"/>
            <w:hideMark/>
          </w:tcPr>
          <w:p w:rsidR="00571E3D" w:rsidRPr="00EE52D1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Základní škola</w:t>
            </w:r>
          </w:p>
        </w:tc>
        <w:tc>
          <w:tcPr>
            <w:tcW w:w="572" w:type="pct"/>
            <w:vMerge w:val="restar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žáků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postižení žáci</w:t>
            </w:r>
            <w:r w:rsidRPr="00EE52D1">
              <w:rPr>
                <w:sz w:val="20"/>
                <w:szCs w:val="20"/>
                <w:vertAlign w:val="superscript"/>
              </w:rPr>
              <w:t>1</w:t>
            </w:r>
            <w:r w:rsidRPr="00EE52D1">
              <w:rPr>
                <w:sz w:val="20"/>
                <w:szCs w:val="20"/>
              </w:rPr>
              <w:t>)</w:t>
            </w:r>
          </w:p>
        </w:tc>
        <w:tc>
          <w:tcPr>
            <w:tcW w:w="961" w:type="pct"/>
            <w:gridSpan w:val="2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celku žáci opakující</w:t>
            </w:r>
          </w:p>
        </w:tc>
      </w:tr>
      <w:tr w:rsidR="00571E3D" w:rsidRPr="00571E3D" w:rsidTr="006945F7">
        <w:tc>
          <w:tcPr>
            <w:tcW w:w="1475" w:type="pct"/>
            <w:gridSpan w:val="2"/>
            <w:vMerge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center"/>
            <w:hideMark/>
          </w:tcPr>
          <w:p w:rsidR="00571E3D" w:rsidRPr="00EE52D1" w:rsidRDefault="002948D3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3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EB13AD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4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D7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toho 1. </w:t>
            </w:r>
            <w:r w:rsidR="0041078A">
              <w:rPr>
                <w:sz w:val="20"/>
                <w:szCs w:val="20"/>
              </w:rPr>
              <w:t>s</w:t>
            </w:r>
            <w:r w:rsidRPr="00EE52D1">
              <w:rPr>
                <w:sz w:val="20"/>
                <w:szCs w:val="20"/>
              </w:rPr>
              <w:t>tupeň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EB13AD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D75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D7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4BE8" w:rsidRPr="00571E3D" w:rsidTr="009F5CA0">
        <w:tc>
          <w:tcPr>
            <w:tcW w:w="318" w:type="pct"/>
            <w:vMerge w:val="restar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4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A4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C56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3.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5.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6.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7.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B67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B67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8.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9.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5A44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C56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22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EE4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3B3847" w:rsidRDefault="00571E3D" w:rsidP="006C2724">
      <w:pPr>
        <w:pStyle w:val="MojenormalTNR12"/>
        <w:numPr>
          <w:ilvl w:val="0"/>
          <w:numId w:val="5"/>
        </w:numPr>
        <w:spacing w:line="240" w:lineRule="auto"/>
        <w:rPr>
          <w:sz w:val="20"/>
        </w:rPr>
      </w:pPr>
      <w:r w:rsidRPr="00666F4C">
        <w:rPr>
          <w:sz w:val="20"/>
        </w:rPr>
        <w:t>Uvedeni žáci se zdravotním postižením, u nichž byly speciální vzdělávací potřeby zjištěny na základě speciálně pedagogického</w:t>
      </w:r>
      <w:r w:rsidR="00383147">
        <w:rPr>
          <w:sz w:val="20"/>
        </w:rPr>
        <w:t xml:space="preserve">, </w:t>
      </w:r>
      <w:r w:rsidRPr="00666F4C">
        <w:rPr>
          <w:sz w:val="20"/>
        </w:rPr>
        <w:t xml:space="preserve">popř. psychologického vyšetření </w:t>
      </w:r>
      <w:r w:rsidR="00383147">
        <w:rPr>
          <w:sz w:val="20"/>
        </w:rPr>
        <w:t xml:space="preserve">školským poradenským zařízením </w:t>
      </w:r>
      <w:r w:rsidRPr="00666F4C">
        <w:rPr>
          <w:sz w:val="20"/>
        </w:rPr>
        <w:t xml:space="preserve">a </w:t>
      </w:r>
      <w:r w:rsidR="00383147">
        <w:rPr>
          <w:sz w:val="20"/>
        </w:rPr>
        <w:t xml:space="preserve">kteří </w:t>
      </w:r>
      <w:r w:rsidRPr="00666F4C">
        <w:rPr>
          <w:sz w:val="20"/>
        </w:rPr>
        <w:t>jsou integrováni v běžných třídách, k</w:t>
      </w:r>
      <w:r w:rsidR="00B25651">
        <w:rPr>
          <w:sz w:val="20"/>
        </w:rPr>
        <w:t>de je jim věnována zvýšená péče</w:t>
      </w:r>
      <w:r w:rsidR="00383147">
        <w:rPr>
          <w:sz w:val="20"/>
        </w:rPr>
        <w:t>.</w:t>
      </w:r>
    </w:p>
    <w:p w:rsidR="00570C04" w:rsidRDefault="001B5710" w:rsidP="003F7971">
      <w:pPr>
        <w:pStyle w:val="MojenormalTNR12"/>
        <w:spacing w:before="240"/>
      </w:pPr>
      <w:r>
        <w:t>Základní škola se n</w:t>
      </w:r>
      <w:r w:rsidR="00657374">
        <w:t xml:space="preserve">achází ve starší dobře udržované budově s novou </w:t>
      </w:r>
      <w:r w:rsidR="00DD4A42">
        <w:t>přístavbou z</w:t>
      </w:r>
      <w:r w:rsidR="00E356BE">
        <w:t> </w:t>
      </w:r>
      <w:r w:rsidR="00DD4A42">
        <w:t>roku</w:t>
      </w:r>
      <w:r w:rsidR="00E356BE">
        <w:t xml:space="preserve"> 2002.</w:t>
      </w:r>
      <w:r w:rsidR="003B3847">
        <w:t xml:space="preserve"> Škola má</w:t>
      </w:r>
      <w:r w:rsidR="00662180">
        <w:t xml:space="preserve"> </w:t>
      </w:r>
      <w:r w:rsidR="00705F0C">
        <w:t>nová okna</w:t>
      </w:r>
      <w:r w:rsidR="00CE7ACC">
        <w:t>,</w:t>
      </w:r>
      <w:r w:rsidR="003B3847">
        <w:t xml:space="preserve"> je zatep</w:t>
      </w:r>
      <w:r w:rsidR="00691A49">
        <w:t xml:space="preserve">lena a má ekologické vytápění s </w:t>
      </w:r>
      <w:r w:rsidR="003B3847">
        <w:t xml:space="preserve">použitím </w:t>
      </w:r>
      <w:r w:rsidR="001965F9">
        <w:t>obnoviteln</w:t>
      </w:r>
      <w:r w:rsidR="003B3847">
        <w:t>ých</w:t>
      </w:r>
      <w:r w:rsidR="001965F9">
        <w:t xml:space="preserve"> z</w:t>
      </w:r>
      <w:r w:rsidR="006945F7">
        <w:t>droj</w:t>
      </w:r>
      <w:r w:rsidR="003B3847">
        <w:t>ů</w:t>
      </w:r>
      <w:r w:rsidR="006945F7">
        <w:t xml:space="preserve"> (dřevo). </w:t>
      </w:r>
      <w:r w:rsidR="001965F9">
        <w:t xml:space="preserve">Škola je </w:t>
      </w:r>
      <w:r w:rsidR="00900896">
        <w:t xml:space="preserve">dobře </w:t>
      </w:r>
      <w:r w:rsidR="001965F9">
        <w:t>materiálně vybavena</w:t>
      </w:r>
      <w:r w:rsidR="00A5089F">
        <w:t>,</w:t>
      </w:r>
      <w:r w:rsidR="00900896">
        <w:t xml:space="preserve"> do několika tříd byl pořízen nový </w:t>
      </w:r>
      <w:proofErr w:type="gramStart"/>
      <w:r w:rsidR="00984EA9">
        <w:t xml:space="preserve">nábytek           </w:t>
      </w:r>
      <w:r w:rsidR="00474471">
        <w:t xml:space="preserve"> </w:t>
      </w:r>
      <w:r w:rsidR="00984EA9">
        <w:t xml:space="preserve">          a </w:t>
      </w:r>
      <w:r w:rsidR="00900896">
        <w:t>nové</w:t>
      </w:r>
      <w:proofErr w:type="gramEnd"/>
      <w:r w:rsidR="00900896">
        <w:t xml:space="preserve"> </w:t>
      </w:r>
      <w:r w:rsidR="00A5089F">
        <w:t>stoly pro učitele.</w:t>
      </w:r>
      <w:r w:rsidR="003B3847">
        <w:t xml:space="preserve"> U</w:t>
      </w:r>
      <w:r w:rsidR="00CE7ACC">
        <w:t>čební</w:t>
      </w:r>
      <w:r w:rsidR="001965F9">
        <w:t xml:space="preserve"> pomůck</w:t>
      </w:r>
      <w:r w:rsidR="00CE7ACC">
        <w:t xml:space="preserve">y </w:t>
      </w:r>
      <w:r w:rsidR="00900896">
        <w:t xml:space="preserve">se pravidelně obnovují podle potřeb učitelů a žáků. </w:t>
      </w:r>
      <w:r w:rsidR="003B3847">
        <w:t>8</w:t>
      </w:r>
      <w:r w:rsidR="00662180">
        <w:t xml:space="preserve"> </w:t>
      </w:r>
      <w:r w:rsidR="00984EA9">
        <w:t xml:space="preserve">kmenových </w:t>
      </w:r>
      <w:r w:rsidR="003B3847">
        <w:t>a 3 odborné učebny jsou</w:t>
      </w:r>
      <w:r w:rsidR="00662180">
        <w:t xml:space="preserve"> vybaven</w:t>
      </w:r>
      <w:r w:rsidR="003B3847">
        <w:t>y</w:t>
      </w:r>
      <w:r w:rsidR="004A669C">
        <w:t xml:space="preserve"> </w:t>
      </w:r>
      <w:proofErr w:type="spellStart"/>
      <w:r w:rsidR="003B3847">
        <w:t>dataprojektory</w:t>
      </w:r>
      <w:proofErr w:type="spellEnd"/>
      <w:r w:rsidR="003B3847">
        <w:t xml:space="preserve">, které byly </w:t>
      </w:r>
      <w:r w:rsidR="0000738F">
        <w:t xml:space="preserve">postupně pořizovány z projektů a za finanční pomoci KPŠD. </w:t>
      </w:r>
      <w:r w:rsidR="00900896">
        <w:t>Dále škola disponuje třemi</w:t>
      </w:r>
      <w:r w:rsidR="003B3847">
        <w:t xml:space="preserve"> in</w:t>
      </w:r>
      <w:r w:rsidR="00662180">
        <w:t>teraktivní</w:t>
      </w:r>
      <w:r w:rsidR="003B3847">
        <w:t>mi</w:t>
      </w:r>
      <w:r w:rsidR="00662180">
        <w:t xml:space="preserve"> tabule</w:t>
      </w:r>
      <w:r w:rsidR="003B3847">
        <w:t xml:space="preserve">mi (PC učebna, </w:t>
      </w:r>
      <w:r w:rsidR="00AC4EFA">
        <w:t>učebna fyziky a kmenová učebna 2</w:t>
      </w:r>
      <w:r w:rsidR="003B3847">
        <w:t xml:space="preserve">. </w:t>
      </w:r>
      <w:r w:rsidR="00B15BDE">
        <w:t>ročníku)</w:t>
      </w:r>
      <w:r w:rsidR="001965F9">
        <w:t xml:space="preserve">. </w:t>
      </w:r>
      <w:r w:rsidR="00E11106">
        <w:t>Výuka jazyků</w:t>
      </w:r>
      <w:r w:rsidR="00900896">
        <w:t xml:space="preserve"> na naší škole většinou probíhá v</w:t>
      </w:r>
      <w:r w:rsidR="00E11106">
        <w:t xml:space="preserve"> jazykové učebně</w:t>
      </w:r>
      <w:r w:rsidR="00900896">
        <w:t xml:space="preserve">. Máme podaný projekt na obnovu a modernizaci PC učebny a jazykové učebny. </w:t>
      </w:r>
      <w:r w:rsidR="001965F9">
        <w:t>Ve škole se také nachází velká tělocvična</w:t>
      </w:r>
      <w:r w:rsidR="000E6A26">
        <w:t xml:space="preserve">, která je využívána žáky </w:t>
      </w:r>
      <w:r w:rsidR="00900896">
        <w:t>školy v době vyučování, ale i v době odpolední ve sportovních kroužcích.</w:t>
      </w:r>
      <w:r w:rsidR="00A5089F">
        <w:t xml:space="preserve"> </w:t>
      </w:r>
      <w:r w:rsidR="00900896">
        <w:t xml:space="preserve">Tělocvična je hojně využívána </w:t>
      </w:r>
      <w:r w:rsidR="00A5089F">
        <w:t xml:space="preserve">i místními složkami. </w:t>
      </w:r>
      <w:r w:rsidR="00CC5501">
        <w:t>Z</w:t>
      </w:r>
      <w:r w:rsidR="001965F9">
        <w:t xml:space="preserve">a školou </w:t>
      </w:r>
      <w:r w:rsidR="00CC5501">
        <w:t xml:space="preserve">se nachází </w:t>
      </w:r>
      <w:r w:rsidR="00324D58">
        <w:t xml:space="preserve">travnaté hřiště, na kterém probíhá </w:t>
      </w:r>
      <w:r w:rsidR="00324D58">
        <w:lastRenderedPageBreak/>
        <w:t>výuka tělesné výchovy a slouží i žákům pobývajícím ve školní družině. Naši</w:t>
      </w:r>
      <w:r w:rsidR="001965F9">
        <w:t xml:space="preserve"> žáci využívají </w:t>
      </w:r>
      <w:r w:rsidR="006945F7">
        <w:t xml:space="preserve">v době </w:t>
      </w:r>
      <w:r w:rsidR="002948D3">
        <w:t>pobytu ve školní družině</w:t>
      </w:r>
      <w:r w:rsidR="006945F7">
        <w:t xml:space="preserve"> </w:t>
      </w:r>
      <w:r w:rsidR="001965F9">
        <w:t>i obecní dětské hřiště.</w:t>
      </w:r>
      <w:r w:rsidR="00324D58">
        <w:t xml:space="preserve"> Škola má od podzimu 2018 pronajatý pozemek u hlavní silnice, který prošel částečnou obnovou a je využíván k výuce pracovních činností v 7. a v 8. ročníku, kde je probíráno téma „práce na pozemku“.</w:t>
      </w:r>
      <w:r w:rsidR="00570C04">
        <w:t xml:space="preserve"> Na konci školních prázdnin se poprvé uskutečnily dva příměstské tábory. První s názvem „Přírodovědný“ probíhal v termínu 19. 8. – 23. 8. 2019 a druhý s názvem „Týden plný her aneb Nebojme se angličtiny“ v termínu 26. 8. – 30. 8. 2019.</w:t>
      </w:r>
    </w:p>
    <w:p w:rsidR="00570C04" w:rsidRDefault="00570C04" w:rsidP="003F7971">
      <w:pPr>
        <w:pStyle w:val="MojenormalTNR12"/>
        <w:spacing w:before="240"/>
      </w:pPr>
    </w:p>
    <w:p w:rsidR="00657374" w:rsidRDefault="00570C04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Mateřs</w:t>
      </w:r>
      <w:r w:rsidR="00657374" w:rsidRPr="00662180">
        <w:rPr>
          <w:b/>
        </w:rPr>
        <w:t>ká škola</w:t>
      </w:r>
    </w:p>
    <w:p w:rsidR="00B9217E" w:rsidRDefault="00662180" w:rsidP="00B9217E">
      <w:pPr>
        <w:pStyle w:val="MojenormalTNR12"/>
      </w:pPr>
      <w:r w:rsidRPr="00662180">
        <w:t>Mateřská škola poskytuje předškolní</w:t>
      </w:r>
      <w:r>
        <w:t xml:space="preserve"> vzdělávání zpravidla pro děti ve věku 3</w:t>
      </w:r>
      <w:r w:rsidR="00A74251">
        <w:t xml:space="preserve"> </w:t>
      </w:r>
      <w:r>
        <w:t>-</w:t>
      </w:r>
      <w:r w:rsidR="00A74251">
        <w:t xml:space="preserve"> </w:t>
      </w:r>
      <w:r w:rsidR="00B95CFA">
        <w:t>6 let ve dvou třídách</w:t>
      </w:r>
      <w:r w:rsidR="00AC4EFA">
        <w:t>.</w:t>
      </w:r>
      <w:r w:rsidR="004B2759">
        <w:t xml:space="preserve"> </w:t>
      </w:r>
      <w:r w:rsidR="00AC4EFA">
        <w:t>D</w:t>
      </w:r>
      <w:r w:rsidR="003F7971">
        <w:t xml:space="preserve">o </w:t>
      </w:r>
      <w:r w:rsidR="00383147">
        <w:t xml:space="preserve">mateřské školy </w:t>
      </w:r>
      <w:r w:rsidR="004B2759">
        <w:t xml:space="preserve">dochází </w:t>
      </w:r>
      <w:r w:rsidR="00383147">
        <w:t>i děti mladší (dvou</w:t>
      </w:r>
      <w:r w:rsidR="003F7971">
        <w:t>leté) nebo děti starší (7</w:t>
      </w:r>
      <w:r w:rsidR="001C6094">
        <w:t xml:space="preserve"> </w:t>
      </w:r>
      <w:r w:rsidR="003F7971">
        <w:t>-</w:t>
      </w:r>
      <w:r w:rsidR="001C6094">
        <w:t xml:space="preserve"> </w:t>
      </w:r>
      <w:r w:rsidR="003F7971">
        <w:t>8 let</w:t>
      </w:r>
      <w:r w:rsidR="00691A49">
        <w:t>),</w:t>
      </w:r>
      <w:r w:rsidR="003F7971">
        <w:t xml:space="preserve"> obv</w:t>
      </w:r>
      <w:r w:rsidR="00691A49">
        <w:t>ykle po odkladu školní docházky</w:t>
      </w:r>
      <w:r>
        <w:t xml:space="preserve">. </w:t>
      </w:r>
      <w:r w:rsidR="004B2759">
        <w:t>Již druhým rokem</w:t>
      </w:r>
      <w:r w:rsidR="001C6094">
        <w:t xml:space="preserve"> působila</w:t>
      </w:r>
      <w:r w:rsidR="004B2759">
        <w:t xml:space="preserve"> </w:t>
      </w:r>
      <w:r w:rsidR="000E6A26">
        <w:t>v mateřské škole chůva pro dvouleté děti, která je placena z</w:t>
      </w:r>
      <w:r w:rsidR="007D13D9">
        <w:t> </w:t>
      </w:r>
      <w:r w:rsidR="000E6A26">
        <w:t>projektu</w:t>
      </w:r>
      <w:r w:rsidR="00B54152">
        <w:t xml:space="preserve"> „Šablony </w:t>
      </w:r>
      <w:proofErr w:type="spellStart"/>
      <w:r w:rsidR="00B54152">
        <w:t>Sudkov</w:t>
      </w:r>
      <w:proofErr w:type="spellEnd"/>
      <w:r w:rsidR="00B54152">
        <w:t xml:space="preserve"> 2017</w:t>
      </w:r>
      <w:r w:rsidR="007D13D9">
        <w:t>“</w:t>
      </w:r>
      <w:r w:rsidR="004B2759">
        <w:t xml:space="preserve"> a následně „Šablony </w:t>
      </w:r>
      <w:proofErr w:type="spellStart"/>
      <w:r w:rsidR="004B2759">
        <w:t>Sudkov</w:t>
      </w:r>
      <w:proofErr w:type="spellEnd"/>
      <w:r w:rsidR="004B2759">
        <w:t xml:space="preserve"> 2019“, do kterých je škola zapojen</w:t>
      </w:r>
      <w:r w:rsidR="000E6A26">
        <w:t>a.</w:t>
      </w:r>
      <w:r w:rsidR="007D13D9">
        <w:t xml:space="preserve"> Na škole pracovaly 3 kvalifikované</w:t>
      </w:r>
      <w:r w:rsidR="00C322C1">
        <w:t xml:space="preserve"> pedagogické pracovnic</w:t>
      </w:r>
      <w:r w:rsidR="00AC4EFA">
        <w:t>e,</w:t>
      </w:r>
      <w:r w:rsidR="00C322C1">
        <w:t xml:space="preserve"> </w:t>
      </w:r>
      <w:r w:rsidR="00AC4EFA">
        <w:t>d</w:t>
      </w:r>
      <w:r w:rsidR="004B2759">
        <w:t>vě na plný úvazek</w:t>
      </w:r>
      <w:r w:rsidR="00AC4EFA">
        <w:t>,</w:t>
      </w:r>
      <w:r w:rsidR="004B2759">
        <w:t xml:space="preserve"> jedna na zkrácený úvazek 0,</w:t>
      </w:r>
      <w:r w:rsidR="00360467">
        <w:t xml:space="preserve"> 64. </w:t>
      </w:r>
      <w:r w:rsidR="004B2759">
        <w:t xml:space="preserve"> V 1. třídě učila paní Marie Jordánová, ve 2. </w:t>
      </w:r>
      <w:r w:rsidR="0063333A">
        <w:t>t</w:t>
      </w:r>
      <w:r w:rsidR="004B2759">
        <w:t xml:space="preserve">řídě Bc. Andrea Pažitková (vedoucí učitelka) a paní Helena Marková, která nastoupila za paní učitelku Ivanu </w:t>
      </w:r>
      <w:proofErr w:type="spellStart"/>
      <w:r w:rsidR="004B2759">
        <w:t>Elnerovou</w:t>
      </w:r>
      <w:proofErr w:type="spellEnd"/>
      <w:r w:rsidR="004B2759">
        <w:t xml:space="preserve">. </w:t>
      </w:r>
      <w:r w:rsidR="0063333A">
        <w:t xml:space="preserve">Paní učitelka Pažitková ukončila pracovní poměr </w:t>
      </w:r>
    </w:p>
    <w:p w:rsidR="00B54152" w:rsidRDefault="0063333A" w:rsidP="00B9217E">
      <w:pPr>
        <w:pStyle w:val="MojenormalTNR12"/>
      </w:pPr>
      <w:r>
        <w:t xml:space="preserve">k 31. 8. 2019. Úklid a výdej stravy zajišťovaly dvě pracovnice, </w:t>
      </w:r>
      <w:r w:rsidR="00AA5D38">
        <w:t xml:space="preserve">paní </w:t>
      </w:r>
      <w:r w:rsidR="00C322C1">
        <w:t xml:space="preserve">Pavlína </w:t>
      </w:r>
      <w:proofErr w:type="spellStart"/>
      <w:r w:rsidR="00C322C1">
        <w:t>Kreižová</w:t>
      </w:r>
      <w:proofErr w:type="spellEnd"/>
      <w:r w:rsidR="00C322C1">
        <w:t xml:space="preserve"> a paní Květoslava Režná.</w:t>
      </w:r>
      <w:r w:rsidR="00672225">
        <w:t xml:space="preserve"> </w:t>
      </w:r>
      <w:r w:rsidR="00C322C1">
        <w:t xml:space="preserve">Paní Režná </w:t>
      </w:r>
      <w:r>
        <w:t>pracovala na poloviční úvazek jako chůva v 1. třídě.</w:t>
      </w:r>
      <w:r w:rsidR="0037299B">
        <w:t xml:space="preserve"> O údržbu objektu se s</w:t>
      </w:r>
      <w:r>
        <w:t xml:space="preserve">taral </w:t>
      </w:r>
      <w:r w:rsidR="00C322C1">
        <w:t>pan školník Oldřich Kuběna</w:t>
      </w:r>
      <w:r>
        <w:t>, kterého v únoru 2019 vystřídal pan Petr Mach.  T</w:t>
      </w:r>
      <w:r w:rsidR="0037299B">
        <w:t>opení zajiš</w:t>
      </w:r>
      <w:r w:rsidR="00672225">
        <w:t>ťuje O</w:t>
      </w:r>
      <w:r w:rsidR="00B54152">
        <w:t>bec</w:t>
      </w:r>
      <w:r w:rsidR="00C322C1">
        <w:t xml:space="preserve">ní úřad </w:t>
      </w:r>
      <w:proofErr w:type="spellStart"/>
      <w:r w:rsidR="00C322C1">
        <w:t>Sudkov</w:t>
      </w:r>
      <w:proofErr w:type="spellEnd"/>
      <w:r w:rsidR="00C322C1">
        <w:t xml:space="preserve"> svým pracovníkem panem Jiřím Havlíčkem.</w:t>
      </w:r>
    </w:p>
    <w:p w:rsidR="00B9217E" w:rsidRDefault="0063333A" w:rsidP="00B9217E">
      <w:pPr>
        <w:pStyle w:val="MojenormalTNR12"/>
      </w:pPr>
      <w:r>
        <w:t xml:space="preserve">V mateřské škole se pracuje </w:t>
      </w:r>
      <w:r w:rsidR="001B5710">
        <w:t>podle Školního vzdělávacího pro</w:t>
      </w:r>
      <w:r w:rsidR="00B25651">
        <w:t>gramu pro předškolní vzdělávání</w:t>
      </w:r>
      <w:r>
        <w:t xml:space="preserve"> pod názvem </w:t>
      </w:r>
      <w:r w:rsidR="007726A3">
        <w:t>„</w:t>
      </w:r>
      <w:r w:rsidR="007726A3" w:rsidRPr="00CA3493">
        <w:t>Zdravé dítě ve zdravém těle</w:t>
      </w:r>
      <w:r w:rsidR="007726A3">
        <w:t>“</w:t>
      </w:r>
      <w:r w:rsidR="00B25651">
        <w:t>.</w:t>
      </w:r>
      <w:r w:rsidR="0037299B">
        <w:t xml:space="preserve"> Program je rozpracován </w:t>
      </w:r>
      <w:proofErr w:type="gramStart"/>
      <w:r w:rsidR="0037299B">
        <w:t>na</w:t>
      </w:r>
      <w:proofErr w:type="gramEnd"/>
      <w:r w:rsidR="0037299B">
        <w:t xml:space="preserve"> </w:t>
      </w:r>
    </w:p>
    <w:p w:rsidR="0037299B" w:rsidRDefault="0037299B" w:rsidP="00B9217E">
      <w:pPr>
        <w:pStyle w:val="MojenormalTNR12"/>
      </w:pPr>
      <w:r>
        <w:t xml:space="preserve">10 integrovaných bloků, které jsou průběžně aktualizovány. </w:t>
      </w:r>
      <w:r w:rsidR="00B54152">
        <w:t xml:space="preserve">Z těchto bloků vychází týdenní zpracování tzv. myšlenkové mapy. </w:t>
      </w:r>
      <w:r>
        <w:t xml:space="preserve">Ve výchovné </w:t>
      </w:r>
      <w:r w:rsidR="00B54152">
        <w:t>práci byly využívány knihy</w:t>
      </w:r>
      <w:r w:rsidR="0063333A">
        <w:t xml:space="preserve"> z knihovny MŠ</w:t>
      </w:r>
      <w:r w:rsidR="00B54152">
        <w:t>, články z </w:t>
      </w:r>
      <w:proofErr w:type="spellStart"/>
      <w:r w:rsidR="00B54152">
        <w:t>Informatoria</w:t>
      </w:r>
      <w:proofErr w:type="spellEnd"/>
      <w:r w:rsidR="00B54152">
        <w:t xml:space="preserve">, </w:t>
      </w:r>
      <w:proofErr w:type="spellStart"/>
      <w:r w:rsidR="00B54152">
        <w:t>Kafometu</w:t>
      </w:r>
      <w:proofErr w:type="spellEnd"/>
      <w:r w:rsidR="00B54152">
        <w:t xml:space="preserve">, Barevných kamínků, internetu a materiály z účastí </w:t>
      </w:r>
      <w:r w:rsidR="007C0ECA">
        <w:t xml:space="preserve">pedagogických pracovnic </w:t>
      </w:r>
      <w:r w:rsidR="00B54152">
        <w:t xml:space="preserve">na seminářích. </w:t>
      </w:r>
    </w:p>
    <w:p w:rsidR="00C86965" w:rsidRDefault="0037299B" w:rsidP="00B25651">
      <w:pPr>
        <w:pStyle w:val="MojenormalTNR12"/>
      </w:pPr>
      <w:r>
        <w:t>Mateřská š</w:t>
      </w:r>
      <w:r w:rsidR="0063333A">
        <w:t xml:space="preserve">kola nabídla dětem během roku mnoho </w:t>
      </w:r>
      <w:r w:rsidR="00FA0221">
        <w:t>akcí. Děti navštívilo</w:t>
      </w:r>
      <w:r>
        <w:t xml:space="preserve"> maňá</w:t>
      </w:r>
      <w:r w:rsidR="00B54152">
        <w:t xml:space="preserve">skové divadlo ze Šternberka, </w:t>
      </w:r>
      <w:r>
        <w:t>loutkové divad</w:t>
      </w:r>
      <w:r w:rsidR="00B54152">
        <w:t>é</w:t>
      </w:r>
      <w:r>
        <w:t>l</w:t>
      </w:r>
      <w:r w:rsidR="00B54152">
        <w:t>k</w:t>
      </w:r>
      <w:r w:rsidR="00FA0221">
        <w:t>o z</w:t>
      </w:r>
      <w:r w:rsidR="0063333A">
        <w:t> </w:t>
      </w:r>
      <w:r w:rsidR="00FA0221">
        <w:t>Olomouc</w:t>
      </w:r>
      <w:r w:rsidR="0063333A">
        <w:t xml:space="preserve">e, divadlo </w:t>
      </w:r>
      <w:proofErr w:type="spellStart"/>
      <w:r w:rsidR="0063333A">
        <w:t>Sympatia</w:t>
      </w:r>
      <w:proofErr w:type="spellEnd"/>
      <w:r w:rsidR="0063333A">
        <w:t xml:space="preserve"> z Ostravy a cirkusové vystoupení se zvířátky. Z</w:t>
      </w:r>
      <w:r w:rsidR="00FA0221">
        <w:t>ajímavá</w:t>
      </w:r>
      <w:r w:rsidR="0063333A">
        <w:t xml:space="preserve"> byla</w:t>
      </w:r>
      <w:r w:rsidR="00672225">
        <w:t xml:space="preserve"> beseda s myslivcem, </w:t>
      </w:r>
      <w:r w:rsidR="00B95CFA">
        <w:t>m</w:t>
      </w:r>
      <w:r w:rsidR="00FA0221">
        <w:t xml:space="preserve">ikulášská besídka, vánoční besídka s tvořivou dílničkou, </w:t>
      </w:r>
      <w:r w:rsidR="0063333A">
        <w:t xml:space="preserve">zimní olympiáda ve sjezdu na bobech, </w:t>
      </w:r>
      <w:r w:rsidR="00FA0221">
        <w:t xml:space="preserve">velikonoční tvoření </w:t>
      </w:r>
      <w:proofErr w:type="gramStart"/>
      <w:r w:rsidR="00FA0221">
        <w:t xml:space="preserve">dětí </w:t>
      </w:r>
      <w:r w:rsidR="00C86965">
        <w:t xml:space="preserve">  </w:t>
      </w:r>
      <w:r w:rsidR="00FA0221">
        <w:lastRenderedPageBreak/>
        <w:t>a rodičů</w:t>
      </w:r>
      <w:proofErr w:type="gramEnd"/>
      <w:r w:rsidR="00FA0221">
        <w:t>,</w:t>
      </w:r>
      <w:r w:rsidR="00B9217E">
        <w:t xml:space="preserve"> besídka ke D</w:t>
      </w:r>
      <w:r w:rsidR="00E63035">
        <w:t xml:space="preserve">ni matek, </w:t>
      </w:r>
      <w:r w:rsidR="00FA0221">
        <w:t>návštěva místní knihovny a keramické dílny v Šumperku na Komíně. Mezi další</w:t>
      </w:r>
      <w:r w:rsidR="00E63035">
        <w:t xml:space="preserve"> zdařilé</w:t>
      </w:r>
      <w:r w:rsidR="00FA0221">
        <w:t xml:space="preserve"> akce patřila </w:t>
      </w:r>
      <w:r w:rsidR="00E63035">
        <w:t>„</w:t>
      </w:r>
      <w:r w:rsidR="007C0ECA">
        <w:t>u</w:t>
      </w:r>
      <w:r w:rsidR="00FA0221">
        <w:t>kázková hodina</w:t>
      </w:r>
      <w:r w:rsidR="00E63035">
        <w:t>“</w:t>
      </w:r>
      <w:r w:rsidR="00FA0221">
        <w:t xml:space="preserve"> pro rodiče dětí s povinnou předškolní docházkou, návštěva </w:t>
      </w:r>
      <w:r w:rsidR="00E63035">
        <w:t xml:space="preserve">předškoláků </w:t>
      </w:r>
      <w:r w:rsidR="00FA0221">
        <w:t>divadla v Šumperku, maškarní karneval k MDD s průvodem v kostýmech obcí,</w:t>
      </w:r>
      <w:r w:rsidR="00672225">
        <w:t xml:space="preserve"> loučení s předškol</w:t>
      </w:r>
      <w:r w:rsidR="00FA0221">
        <w:t>áky na</w:t>
      </w:r>
      <w:r w:rsidR="00E63035">
        <w:t xml:space="preserve"> Obecním úřadě v </w:t>
      </w:r>
      <w:proofErr w:type="spellStart"/>
      <w:r w:rsidR="00E63035">
        <w:t>Sudkově</w:t>
      </w:r>
      <w:proofErr w:type="spellEnd"/>
      <w:r w:rsidR="00E63035">
        <w:t xml:space="preserve">, sportovní odpoledne pod záštitou TJ </w:t>
      </w:r>
      <w:proofErr w:type="spellStart"/>
      <w:r w:rsidR="00E63035">
        <w:t>Sudkov</w:t>
      </w:r>
      <w:proofErr w:type="spellEnd"/>
      <w:r w:rsidR="00E63035">
        <w:t>.</w:t>
      </w:r>
      <w:r w:rsidR="00C86965">
        <w:t xml:space="preserve"> Žáci 1. </w:t>
      </w:r>
      <w:r w:rsidR="007A02BA">
        <w:t>t</w:t>
      </w:r>
      <w:r w:rsidR="00C86965">
        <w:t>řídy ZŠ připravili předškolákům ukázkovou hodinu.</w:t>
      </w:r>
      <w:r w:rsidR="00E63035">
        <w:t xml:space="preserve"> Na konci školního roku se uskutečnil výlet do </w:t>
      </w:r>
      <w:proofErr w:type="spellStart"/>
      <w:r w:rsidR="00E63035">
        <w:t>Loučné</w:t>
      </w:r>
      <w:proofErr w:type="spellEnd"/>
      <w:r w:rsidR="00E63035">
        <w:t xml:space="preserve"> nad </w:t>
      </w:r>
      <w:proofErr w:type="spellStart"/>
      <w:r w:rsidR="00E63035">
        <w:t>Desnou</w:t>
      </w:r>
      <w:proofErr w:type="spellEnd"/>
      <w:r w:rsidR="00E63035">
        <w:t xml:space="preserve"> a na dopravní hřiště v Mohelnici. Sportovní odpoledne se soutěžemi ukončilo školní rok. </w:t>
      </w:r>
    </w:p>
    <w:p w:rsidR="00B9217E" w:rsidRDefault="00E63035" w:rsidP="00B25651">
      <w:pPr>
        <w:pStyle w:val="MojenormalTNR12"/>
      </w:pPr>
      <w:r>
        <w:t>Děti se zapojily do dvou výtvarných soutěží. V první soutěži s názvem „Školka plná dětí“ vyhrála šestiletá Natálie Suchomelová ve své kategorii 1. místo. Ve druhé soutěži s názvem „Děti, pozor, červená“</w:t>
      </w:r>
      <w:r w:rsidR="006530EE">
        <w:t>,</w:t>
      </w:r>
      <w:r>
        <w:t xml:space="preserve"> děti získaly diplom za 1. místo v kategorii předškolní věk – KOLEKTIV. V průběhu roku děti navštěvovaly výtvarný a jazyk</w:t>
      </w:r>
      <w:r w:rsidR="00EC2E70">
        <w:t xml:space="preserve">ový kroužek a kroužek </w:t>
      </w:r>
      <w:proofErr w:type="spellStart"/>
      <w:r w:rsidR="00EC2E70">
        <w:t>logohrátky</w:t>
      </w:r>
      <w:proofErr w:type="spellEnd"/>
      <w:r>
        <w:t>. Úspěšná byla spolupráce s</w:t>
      </w:r>
      <w:r w:rsidR="00EC2E70">
        <w:t> </w:t>
      </w:r>
      <w:r>
        <w:t>logopedkou</w:t>
      </w:r>
      <w:r w:rsidR="00EC2E70">
        <w:t xml:space="preserve"> paní Mgr. Marií </w:t>
      </w:r>
      <w:proofErr w:type="spellStart"/>
      <w:r w:rsidR="00EC2E70">
        <w:t>Urbáškovou</w:t>
      </w:r>
      <w:proofErr w:type="spellEnd"/>
      <w:r w:rsidR="00EC2E70">
        <w:t xml:space="preserve">. </w:t>
      </w:r>
      <w:r w:rsidR="00F9322B">
        <w:t>Na podzim se uskutečnil ve spolupráci se základní školou, Ob</w:t>
      </w:r>
      <w:r w:rsidR="00FA0221">
        <w:t>ecním úřadem v </w:t>
      </w:r>
      <w:proofErr w:type="spellStart"/>
      <w:r w:rsidR="00FA0221">
        <w:t>Sudkově</w:t>
      </w:r>
      <w:proofErr w:type="spellEnd"/>
      <w:r w:rsidR="00FA0221">
        <w:t xml:space="preserve"> </w:t>
      </w:r>
      <w:r w:rsidR="00F9322B">
        <w:t>a knihov</w:t>
      </w:r>
      <w:r w:rsidR="00FA0221">
        <w:t>nou lampionový průvod</w:t>
      </w:r>
      <w:r w:rsidR="00B9217E">
        <w:t>, pečení</w:t>
      </w:r>
      <w:r w:rsidR="00F9322B">
        <w:t xml:space="preserve"> bra</w:t>
      </w:r>
      <w:r w:rsidR="00B9217E">
        <w:t>mbor a pohádka</w:t>
      </w:r>
      <w:r w:rsidR="00EC2E70">
        <w:t xml:space="preserve">. Plaveckého výcviku v Zábřehu </w:t>
      </w:r>
      <w:proofErr w:type="gramStart"/>
      <w:r w:rsidR="00EC2E70">
        <w:t>se</w:t>
      </w:r>
      <w:proofErr w:type="gramEnd"/>
      <w:r w:rsidR="00EC2E70">
        <w:t xml:space="preserve"> v květnu </w:t>
      </w:r>
    </w:p>
    <w:p w:rsidR="00EC2E70" w:rsidRDefault="00EC2E70" w:rsidP="00B25651">
      <w:pPr>
        <w:pStyle w:val="MojenormalTNR12"/>
      </w:pPr>
      <w:r>
        <w:t xml:space="preserve">a </w:t>
      </w:r>
      <w:proofErr w:type="gramStart"/>
      <w:r>
        <w:t>červnu zúčastnilo</w:t>
      </w:r>
      <w:proofErr w:type="gramEnd"/>
      <w:r>
        <w:t xml:space="preserve"> 9 dětí. </w:t>
      </w:r>
    </w:p>
    <w:p w:rsidR="00C86965" w:rsidRDefault="00D80AED" w:rsidP="00B25651">
      <w:pPr>
        <w:pStyle w:val="MojenormalTNR12"/>
      </w:pPr>
      <w:r>
        <w:t>Děti z mateřské školy se několikrát prezentovaly na v</w:t>
      </w:r>
      <w:r w:rsidR="00EC2E70">
        <w:t xml:space="preserve">eřejnosti. V komunitním centru vystupovaly s pásmem písní a tanců pro seniory. Konala se zde i výstava velikonočních výrobků, které předcházelo taneční vystoupení dětí ze školky. Děti dále vystupovaly na vánoční besídce ve škole, na oslavách </w:t>
      </w:r>
      <w:proofErr w:type="spellStart"/>
      <w:r w:rsidR="00EC2E70">
        <w:t>mikroregionu</w:t>
      </w:r>
      <w:proofErr w:type="spellEnd"/>
      <w:r w:rsidR="00EC2E70">
        <w:t xml:space="preserve"> </w:t>
      </w:r>
      <w:proofErr w:type="spellStart"/>
      <w:r w:rsidR="00EC2E70">
        <w:t>Zábřežsko</w:t>
      </w:r>
      <w:proofErr w:type="spellEnd"/>
      <w:r w:rsidR="00EC2E70">
        <w:t xml:space="preserve"> v Postřelmově, na vítání občánků na obecním úřadě. Na obecním úřadě se koncem roku konalo již tradiční pasování předškoláků na školáky.</w:t>
      </w:r>
      <w:r w:rsidR="00C86965">
        <w:t xml:space="preserve"> </w:t>
      </w:r>
    </w:p>
    <w:p w:rsidR="00C86965" w:rsidRDefault="00C86965" w:rsidP="00B25651">
      <w:pPr>
        <w:pStyle w:val="MojenormalTNR12"/>
      </w:pPr>
      <w:r>
        <w:t>V prostorách MŠ byly organizovány dvě tvořivé dílničky – vánoční a velikonoční, vánoční besídka a besídka pro maminky.</w:t>
      </w:r>
    </w:p>
    <w:p w:rsidR="00C86965" w:rsidRDefault="00C86965" w:rsidP="00B25651">
      <w:pPr>
        <w:pStyle w:val="MojenormalTNR12"/>
      </w:pPr>
      <w:r>
        <w:t xml:space="preserve">PPP </w:t>
      </w:r>
      <w:proofErr w:type="gramStart"/>
      <w:r>
        <w:t>Šumperk</w:t>
      </w:r>
      <w:proofErr w:type="gramEnd"/>
      <w:r>
        <w:t xml:space="preserve"> nabídla </w:t>
      </w:r>
      <w:proofErr w:type="spellStart"/>
      <w:r>
        <w:t>screeningové</w:t>
      </w:r>
      <w:proofErr w:type="spellEnd"/>
      <w:r>
        <w:t xml:space="preserve"> </w:t>
      </w:r>
      <w:proofErr w:type="gramStart"/>
      <w:r>
        <w:t>vyšetření</w:t>
      </w:r>
      <w:proofErr w:type="gramEnd"/>
      <w:r>
        <w:t xml:space="preserve"> školní zralosti. </w:t>
      </w:r>
    </w:p>
    <w:p w:rsidR="00D80AED" w:rsidRDefault="00B9217E" w:rsidP="00B25651">
      <w:pPr>
        <w:pStyle w:val="MojenormalTNR12"/>
      </w:pPr>
      <w:r>
        <w:t>Velmi zdařilá byla návštěva P</w:t>
      </w:r>
      <w:r w:rsidR="00C86965">
        <w:t xml:space="preserve">evnosti poznání v Olomouci s pěkným prostředím pro hravé objevování přírodních věd. Již podruhé zavítaly děti </w:t>
      </w:r>
      <w:proofErr w:type="gramStart"/>
      <w:r w:rsidR="00C86965">
        <w:t>ze</w:t>
      </w:r>
      <w:proofErr w:type="gramEnd"/>
      <w:r w:rsidR="00C86965">
        <w:t xml:space="preserve"> 2. třídy do Střední školy železniční, technické a služeb v  Šumperku na akci </w:t>
      </w:r>
      <w:r w:rsidR="003E6D6A">
        <w:t>„Poznávej svět, poznej povolání</w:t>
      </w:r>
      <w:r w:rsidR="007C0ECA">
        <w:t>“.</w:t>
      </w:r>
      <w:r w:rsidR="00C86965">
        <w:t xml:space="preserve"> Zde si opět mohly vyzkoušet různé profese. V průběhu roku proběhly dvě třídní schůzky s rodiči a v rámci zápisu do MŠ i „De</w:t>
      </w:r>
      <w:r w:rsidR="006530EE">
        <w:t>n otevřených dve</w:t>
      </w:r>
      <w:r w:rsidR="00C86965">
        <w:t>ří“.</w:t>
      </w:r>
    </w:p>
    <w:p w:rsidR="00532124" w:rsidRDefault="00D80AED" w:rsidP="00B25651">
      <w:pPr>
        <w:pStyle w:val="MojenormalTNR12"/>
      </w:pPr>
      <w:r>
        <w:lastRenderedPageBreak/>
        <w:t>Mateřská škola byla v </w:t>
      </w:r>
      <w:r w:rsidR="00AA5D38">
        <w:t xml:space="preserve">době letních </w:t>
      </w:r>
      <w:r w:rsidR="006530EE">
        <w:t>prázdnin uzavřena 5 týdnů, od 15. 7. – 16. 8. 2019</w:t>
      </w:r>
      <w:r>
        <w:t>. Prům</w:t>
      </w:r>
      <w:r w:rsidR="006530EE">
        <w:t>ěrná docházka v červenci byla 11</w:t>
      </w:r>
      <w:r w:rsidR="00AA5D38">
        <w:t xml:space="preserve"> dětí, v srpnu </w:t>
      </w:r>
      <w:r w:rsidR="006530EE">
        <w:t>také 11</w:t>
      </w:r>
      <w:r>
        <w:t xml:space="preserve"> dětí.</w:t>
      </w:r>
      <w:r w:rsidR="00AA5D38">
        <w:t xml:space="preserve"> Do základní školy </w:t>
      </w:r>
      <w:proofErr w:type="gramStart"/>
      <w:r w:rsidR="00AA5D38">
        <w:t xml:space="preserve">odešlo </w:t>
      </w:r>
      <w:r w:rsidR="00695FE1">
        <w:t xml:space="preserve">           7 předškoláků</w:t>
      </w:r>
      <w:proofErr w:type="gramEnd"/>
      <w:r w:rsidR="00695FE1">
        <w:t>, jedno dítě mělo</w:t>
      </w:r>
      <w:r w:rsidR="006530EE">
        <w:t xml:space="preserve"> odklad školní docházky na základě doporučení z PPP.</w:t>
      </w:r>
    </w:p>
    <w:p w:rsidR="0062124D" w:rsidRDefault="0062124D" w:rsidP="00B25651">
      <w:pPr>
        <w:pStyle w:val="MojenormalTNR12"/>
      </w:pPr>
    </w:p>
    <w:p w:rsidR="00B25651" w:rsidRPr="00B25651" w:rsidRDefault="00B25651" w:rsidP="00B25651">
      <w:pPr>
        <w:pStyle w:val="MojenormalTNR12"/>
      </w:pPr>
      <w:r w:rsidRPr="00B25651">
        <w:rPr>
          <w:b/>
          <w:bCs/>
        </w:rPr>
        <w:t>Třídy a děti</w:t>
      </w:r>
      <w:r w:rsidR="006855FF">
        <w:rPr>
          <w:b/>
          <w:bCs/>
        </w:rPr>
        <w:t xml:space="preserve"> dle statistického výkazu k </w:t>
      </w:r>
      <w:r w:rsidR="00C62EDB">
        <w:rPr>
          <w:b/>
          <w:bCs/>
        </w:rPr>
        <w:t>30. 9. 201</w:t>
      </w:r>
      <w:r w:rsidR="006210C0">
        <w:rPr>
          <w:b/>
          <w:bCs/>
        </w:rPr>
        <w:t>8</w:t>
      </w:r>
    </w:p>
    <w:tbl>
      <w:tblPr>
        <w:tblStyle w:val="Mkatabulky"/>
        <w:tblpPr w:leftFromText="141" w:rightFromText="141" w:vertAnchor="text" w:tblpY="1"/>
        <w:tblW w:w="5000" w:type="pct"/>
        <w:tblLook w:val="04A0"/>
      </w:tblPr>
      <w:tblGrid>
        <w:gridCol w:w="2325"/>
        <w:gridCol w:w="2694"/>
        <w:gridCol w:w="1293"/>
        <w:gridCol w:w="1653"/>
        <w:gridCol w:w="1323"/>
      </w:tblGrid>
      <w:tr w:rsidR="006855FF" w:rsidRPr="00B25651" w:rsidTr="00313831">
        <w:tc>
          <w:tcPr>
            <w:tcW w:w="2702" w:type="pct"/>
            <w:gridSpan w:val="2"/>
            <w:vMerge w:val="restart"/>
            <w:vAlign w:val="center"/>
            <w:hideMark/>
          </w:tcPr>
          <w:p w:rsidR="006855FF" w:rsidRPr="00EE52D1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Mateřská škola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1602" w:type="pct"/>
            <w:gridSpan w:val="2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dětí</w:t>
            </w:r>
          </w:p>
        </w:tc>
      </w:tr>
      <w:tr w:rsidR="006855FF" w:rsidRPr="00B25651" w:rsidTr="00313831">
        <w:tc>
          <w:tcPr>
            <w:tcW w:w="2702" w:type="pct"/>
            <w:gridSpan w:val="2"/>
            <w:vMerge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dívky</w:t>
            </w:r>
          </w:p>
        </w:tc>
      </w:tr>
      <w:tr w:rsidR="006855FF" w:rsidRPr="00B25651" w:rsidTr="00313831">
        <w:tc>
          <w:tcPr>
            <w:tcW w:w="1252" w:type="pct"/>
            <w:vMerge w:val="restar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Třídy s</w:t>
            </w:r>
            <w:r w:rsidR="00411DB5">
              <w:rPr>
                <w:sz w:val="20"/>
                <w:szCs w:val="20"/>
              </w:rPr>
              <w:t> </w:t>
            </w:r>
            <w:r w:rsidRPr="00EE52D1">
              <w:rPr>
                <w:sz w:val="20"/>
                <w:szCs w:val="20"/>
              </w:rPr>
              <w:t>provozem</w:t>
            </w:r>
          </w:p>
        </w:tc>
        <w:tc>
          <w:tcPr>
            <w:tcW w:w="1450" w:type="pct"/>
            <w:vAlign w:val="center"/>
            <w:hideMark/>
          </w:tcPr>
          <w:p w:rsidR="006855FF" w:rsidRPr="00EE52D1" w:rsidRDefault="002522E6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6855FF" w:rsidRPr="00EE52D1">
              <w:rPr>
                <w:sz w:val="20"/>
                <w:szCs w:val="20"/>
              </w:rPr>
              <w:t>elodenním</w:t>
            </w:r>
          </w:p>
        </w:tc>
        <w:tc>
          <w:tcPr>
            <w:tcW w:w="696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</w:t>
            </w:r>
          </w:p>
        </w:tc>
        <w:tc>
          <w:tcPr>
            <w:tcW w:w="890" w:type="pct"/>
            <w:vAlign w:val="center"/>
            <w:hideMark/>
          </w:tcPr>
          <w:p w:rsidR="006855FF" w:rsidRPr="00EE52D1" w:rsidRDefault="00CC5501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10C0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532124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855FF" w:rsidRPr="00B25651" w:rsidTr="00313831">
        <w:tc>
          <w:tcPr>
            <w:tcW w:w="1252" w:type="pct"/>
            <w:vMerge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</w:t>
            </w:r>
            <w:r w:rsidR="003143B6">
              <w:rPr>
                <w:sz w:val="20"/>
                <w:szCs w:val="20"/>
              </w:rPr>
              <w:t> </w:t>
            </w:r>
            <w:r w:rsidRPr="00EE52D1">
              <w:rPr>
                <w:sz w:val="20"/>
                <w:szCs w:val="20"/>
              </w:rPr>
              <w:t>asistentem</w:t>
            </w:r>
          </w:p>
        </w:tc>
        <w:tc>
          <w:tcPr>
            <w:tcW w:w="696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855FF" w:rsidRPr="00B25651" w:rsidTr="00313831">
        <w:tc>
          <w:tcPr>
            <w:tcW w:w="2702" w:type="pct"/>
            <w:gridSpan w:val="2"/>
            <w:vAlign w:val="center"/>
            <w:hideMark/>
          </w:tcPr>
          <w:p w:rsidR="006855FF" w:rsidRPr="00EE52D1" w:rsidRDefault="005C662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celku děti se zdravotním </w:t>
            </w:r>
            <w:r w:rsidR="006855FF" w:rsidRPr="00EE52D1">
              <w:rPr>
                <w:sz w:val="20"/>
                <w:szCs w:val="20"/>
              </w:rPr>
              <w:t>postižením</w:t>
            </w:r>
          </w:p>
        </w:tc>
        <w:tc>
          <w:tcPr>
            <w:tcW w:w="696" w:type="pct"/>
            <w:vAlign w:val="center"/>
            <w:hideMark/>
          </w:tcPr>
          <w:p w:rsidR="006855FF" w:rsidRPr="00EE52D1" w:rsidRDefault="0045396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:rsidR="00C322C1" w:rsidRDefault="00662180" w:rsidP="003F7971">
      <w:pPr>
        <w:pStyle w:val="MojenormalTNR12"/>
        <w:spacing w:before="240"/>
      </w:pPr>
      <w:r>
        <w:t>Budova školky je po rekonstrukci (zateplení, výměna ok</w:t>
      </w:r>
      <w:r w:rsidR="006210C0">
        <w:t>en). N</w:t>
      </w:r>
      <w:r w:rsidR="00C322C1">
        <w:t>achází se v klidné části obce v blízkosti lesa.</w:t>
      </w:r>
      <w:r>
        <w:t xml:space="preserve"> </w:t>
      </w:r>
      <w:r w:rsidR="00C322C1">
        <w:t xml:space="preserve">Během roku byla provedena běžná údržba </w:t>
      </w:r>
      <w:r w:rsidR="006210C0">
        <w:t>a revize. Nevyhovující a zastaralá skluzavka pro děti byla nahrazena novou, bylo nakoupeno a namontováno krytí obou pískovišť a jejich zastínění. Do tří</w:t>
      </w:r>
      <w:r w:rsidR="001C6094">
        <w:t>d</w:t>
      </w:r>
      <w:r w:rsidR="006210C0">
        <w:t xml:space="preserve"> byly pořízeny nové stoly </w:t>
      </w:r>
      <w:r w:rsidR="001C6094">
        <w:t>a židle pro učitele. Z příspěvků rodičů byly nakoupeny nové hračky. Pro děti byly nakoupeny no</w:t>
      </w:r>
      <w:r w:rsidR="00110E02">
        <w:t xml:space="preserve">vé polštáře, povlečení </w:t>
      </w:r>
      <w:r w:rsidR="001C6094">
        <w:t>a dále drobný didaktický materiál. Kvůli bezpečnosti dětí byl ke vchodu namontován nový videotelefon.  Nad výtah na popelnice byl vybudován nový přístřešek.</w:t>
      </w:r>
      <w:r w:rsidR="00110E02">
        <w:t xml:space="preserve"> Zřizovatel i tento rok </w:t>
      </w:r>
      <w:proofErr w:type="gramStart"/>
      <w:r w:rsidR="00110E02">
        <w:t>zaplatil</w:t>
      </w:r>
      <w:proofErr w:type="gramEnd"/>
      <w:r w:rsidR="00110E02">
        <w:t xml:space="preserve"> uhlí na otop v mateřské škole.</w:t>
      </w:r>
    </w:p>
    <w:p w:rsidR="0062124D" w:rsidRDefault="0062124D" w:rsidP="003F7971">
      <w:pPr>
        <w:pStyle w:val="MojenormalTNR12"/>
        <w:spacing w:before="240"/>
      </w:pPr>
    </w:p>
    <w:p w:rsidR="00657374" w:rsidRPr="00662180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Školní družina</w:t>
      </w:r>
    </w:p>
    <w:p w:rsidR="006855FF" w:rsidRDefault="00662180" w:rsidP="00662180">
      <w:pPr>
        <w:pStyle w:val="MojenormalTNR12"/>
      </w:pPr>
      <w:r>
        <w:t xml:space="preserve">Školní družina poskytuje zájmové vzdělávání před a po vyučování pro žáky I. </w:t>
      </w:r>
      <w:r w:rsidR="006855FF">
        <w:t>stupně</w:t>
      </w:r>
      <w:r>
        <w:t xml:space="preserve"> ZŠ.</w:t>
      </w:r>
      <w:r w:rsidR="006855FF">
        <w:t xml:space="preserve"> Vzdělávání probíhá podle Školního vzdělávacího programu pro zájmové vzdělávání.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</w:t>
      </w:r>
      <w:r>
        <w:rPr>
          <w:b/>
          <w:bCs/>
        </w:rPr>
        <w:t>očet oddělení a žáků podle statistického výkazu k </w:t>
      </w:r>
      <w:r w:rsidR="00C62EDB">
        <w:rPr>
          <w:b/>
          <w:bCs/>
        </w:rPr>
        <w:t>31. 10. 201</w:t>
      </w:r>
      <w:r w:rsidR="00807742">
        <w:rPr>
          <w:b/>
          <w:bCs/>
        </w:rPr>
        <w:t>8</w:t>
      </w:r>
    </w:p>
    <w:tbl>
      <w:tblPr>
        <w:tblStyle w:val="Mkatabulky"/>
        <w:tblW w:w="5000" w:type="pct"/>
        <w:tblLook w:val="04A0"/>
      </w:tblPr>
      <w:tblGrid>
        <w:gridCol w:w="1025"/>
        <w:gridCol w:w="6186"/>
        <w:gridCol w:w="2077"/>
      </w:tblGrid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družina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Oddělení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pro žáky se zdravotním postižením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Zapsaní účastníci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="00807742">
              <w:rPr>
                <w:sz w:val="18"/>
                <w:szCs w:val="20"/>
              </w:rPr>
              <w:t>9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</w:t>
            </w: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 xml:space="preserve">z 1. </w:t>
            </w:r>
            <w:r w:rsidR="00695FE1">
              <w:rPr>
                <w:sz w:val="18"/>
                <w:szCs w:val="20"/>
              </w:rPr>
              <w:t>s</w:t>
            </w:r>
            <w:r w:rsidRPr="009333C0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2522E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="00807742">
              <w:rPr>
                <w:sz w:val="18"/>
                <w:szCs w:val="20"/>
              </w:rPr>
              <w:t>9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 xml:space="preserve">z toho z 1. - 2. </w:t>
            </w:r>
            <w:r w:rsidR="00695FE1">
              <w:rPr>
                <w:sz w:val="18"/>
                <w:szCs w:val="20"/>
              </w:rPr>
              <w:t>r</w:t>
            </w:r>
            <w:r w:rsidRPr="009333C0">
              <w:rPr>
                <w:sz w:val="18"/>
                <w:szCs w:val="20"/>
              </w:rPr>
              <w:t>očníku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807742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</w:t>
            </w:r>
          </w:p>
        </w:tc>
      </w:tr>
      <w:tr w:rsidR="00CC5501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z 2. </w:t>
            </w:r>
            <w:r w:rsidR="00695FE1">
              <w:rPr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CC5501" w:rsidRDefault="002522E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</w:tbl>
    <w:p w:rsidR="002449FE" w:rsidRDefault="00222D03" w:rsidP="009F5CA0">
      <w:pPr>
        <w:pStyle w:val="MojenormalTNR12"/>
        <w:spacing w:before="240"/>
      </w:pPr>
      <w:r>
        <w:t>Zájem o školní družinu je velký, proto</w:t>
      </w:r>
      <w:r w:rsidR="00CC5501">
        <w:t xml:space="preserve"> úvazky pedagogick</w:t>
      </w:r>
      <w:r>
        <w:t>ých pracovníků zůstaly</w:t>
      </w:r>
      <w:r w:rsidR="00CC5501">
        <w:t xml:space="preserve"> na 1,5</w:t>
      </w:r>
      <w:r w:rsidR="00653469">
        <w:t xml:space="preserve">. </w:t>
      </w:r>
      <w:r w:rsidR="004F715E">
        <w:t xml:space="preserve">Družina se nachází </w:t>
      </w:r>
      <w:r w:rsidR="00D469CC">
        <w:t xml:space="preserve">v budově školy, kde má první oddělení k </w:t>
      </w:r>
      <w:r w:rsidR="00662180">
        <w:t>dispozici samostatnou místnost</w:t>
      </w:r>
      <w:r w:rsidR="005C4C0B">
        <w:t xml:space="preserve">. </w:t>
      </w:r>
      <w:r w:rsidR="00D469CC">
        <w:t xml:space="preserve">Provoz tohoto oddělení je ráno před výukou a odpoledne. </w:t>
      </w:r>
      <w:r w:rsidR="005C4C0B">
        <w:t>D</w:t>
      </w:r>
      <w:r w:rsidR="00653469">
        <w:t>ruhé odd</w:t>
      </w:r>
      <w:r w:rsidR="00030071">
        <w:t xml:space="preserve">ělení </w:t>
      </w:r>
      <w:r w:rsidR="005C4C0B">
        <w:t xml:space="preserve">je v provozu tři hodiny odpoledne a </w:t>
      </w:r>
      <w:r w:rsidR="00030071">
        <w:t>využívá</w:t>
      </w:r>
      <w:r w:rsidR="00D469CC">
        <w:t xml:space="preserve"> </w:t>
      </w:r>
      <w:r w:rsidR="002449FE">
        <w:t xml:space="preserve">stávající </w:t>
      </w:r>
      <w:r w:rsidR="00D469CC">
        <w:t>učebnu fyziky.</w:t>
      </w:r>
      <w:r w:rsidR="00653469">
        <w:t xml:space="preserve"> </w:t>
      </w:r>
      <w:r w:rsidR="00C91453">
        <w:t xml:space="preserve">Žáci navštěvující družinu </w:t>
      </w:r>
      <w:proofErr w:type="gramStart"/>
      <w:r w:rsidR="00C91453">
        <w:t xml:space="preserve">využívají </w:t>
      </w:r>
      <w:r w:rsidR="002449FE">
        <w:t xml:space="preserve">        </w:t>
      </w:r>
      <w:r w:rsidR="00C91453">
        <w:t>i ostatní</w:t>
      </w:r>
      <w:proofErr w:type="gramEnd"/>
      <w:r w:rsidR="00C91453">
        <w:t xml:space="preserve"> místnosti školy (tělocvičnu, PC učebnu,</w:t>
      </w:r>
      <w:r w:rsidR="006202FB">
        <w:t xml:space="preserve"> </w:t>
      </w:r>
      <w:r w:rsidR="00C91453">
        <w:t>kuchyňku</w:t>
      </w:r>
      <w:r w:rsidR="00383147">
        <w:t>),</w:t>
      </w:r>
      <w:r w:rsidR="00C91453">
        <w:t xml:space="preserve"> venkovní hřiště a obecní dětské </w:t>
      </w:r>
      <w:r w:rsidR="00C91453">
        <w:lastRenderedPageBreak/>
        <w:t>hřiště.</w:t>
      </w:r>
      <w:r w:rsidR="0086239A">
        <w:t xml:space="preserve"> </w:t>
      </w:r>
      <w:r w:rsidR="005C4C0B">
        <w:t>Vycházky do lesa, vzhledem k silnému ohnisku výskytu klíšťat, jsou jen občasné. Žáci měli v rámci družiny možnost navštěvovat zájmové aktiv</w:t>
      </w:r>
      <w:r w:rsidR="00B9217E">
        <w:t>ity, jako je flétna, florbal a „</w:t>
      </w:r>
      <w:proofErr w:type="spellStart"/>
      <w:r w:rsidR="00B9217E">
        <w:t>T</w:t>
      </w:r>
      <w:r w:rsidR="002449FE">
        <w:t>vořeníčko</w:t>
      </w:r>
      <w:proofErr w:type="spellEnd"/>
      <w:r w:rsidR="00B9217E">
        <w:t>“</w:t>
      </w:r>
      <w:r w:rsidR="002449FE">
        <w:t xml:space="preserve">. </w:t>
      </w:r>
      <w:r w:rsidR="005C4C0B">
        <w:t>Na fl</w:t>
      </w:r>
      <w:r w:rsidR="002449FE">
        <w:t xml:space="preserve">étnu chodilo hrát jednou týdně 6 žáků z 1. – 5. třídy. Učili se zábavnou formou jak správně využívat dech při hraní, rozpoznat tóny a držet rytmus při hraní. </w:t>
      </w:r>
      <w:r w:rsidR="00D469CC">
        <w:t>Ti zk</w:t>
      </w:r>
      <w:r w:rsidR="004B0978">
        <w:t xml:space="preserve">ušenější předvedli své umění </w:t>
      </w:r>
      <w:r w:rsidR="002449FE">
        <w:t xml:space="preserve">svým nejbližším </w:t>
      </w:r>
      <w:r w:rsidR="004B0978">
        <w:t>na</w:t>
      </w:r>
      <w:r w:rsidR="00D469CC">
        <w:t xml:space="preserve"> vánoční besídce. </w:t>
      </w:r>
    </w:p>
    <w:p w:rsidR="00D469CC" w:rsidRDefault="005C4C0B" w:rsidP="0062124D">
      <w:pPr>
        <w:pStyle w:val="MojenormalTNR12"/>
        <w:spacing w:before="240"/>
        <w:jc w:val="left"/>
      </w:pPr>
      <w:r>
        <w:t>Florbal se tr</w:t>
      </w:r>
      <w:r w:rsidR="00D469CC">
        <w:t>énoval v tělocvičně 1krát týdně a byl určen pro žáky 1. stupně.</w:t>
      </w:r>
      <w:r>
        <w:t xml:space="preserve"> Nováčci se seznámili s pravidly hry, ti zkušenější se </w:t>
      </w:r>
      <w:r w:rsidR="00D469CC">
        <w:t xml:space="preserve">zdokonalovali </w:t>
      </w:r>
      <w:r w:rsidR="002449FE">
        <w:t xml:space="preserve">ve hře </w:t>
      </w:r>
      <w:r w:rsidR="00D469CC">
        <w:t xml:space="preserve">a </w:t>
      </w:r>
      <w:r>
        <w:t xml:space="preserve">zúčastnili </w:t>
      </w:r>
      <w:r w:rsidR="00D469CC">
        <w:t xml:space="preserve">se </w:t>
      </w:r>
      <w:r>
        <w:t>florbalové soutěže základních škol sm</w:t>
      </w:r>
      <w:r w:rsidR="002449FE">
        <w:t>íšených družstev POLAR STREET HOCKEY.</w:t>
      </w:r>
      <w:r w:rsidR="008B615E">
        <w:t xml:space="preserve"> </w:t>
      </w:r>
      <w:r w:rsidR="002449FE">
        <w:t xml:space="preserve">Postoupit do vyšších kol se nám sice nepodařilo, ale žáci si vyzkoušeli hru se zkušenými týmy. Nově byla dětem nabídnuta zájmová činnost </w:t>
      </w:r>
      <w:r w:rsidR="00B9217E">
        <w:t>„</w:t>
      </w:r>
      <w:proofErr w:type="spellStart"/>
      <w:r w:rsidR="002449FE">
        <w:t>Tvořeníčko</w:t>
      </w:r>
      <w:proofErr w:type="spellEnd"/>
      <w:r w:rsidR="00B9217E">
        <w:t>“</w:t>
      </w:r>
      <w:r w:rsidR="002449FE">
        <w:t>, ve které</w:t>
      </w:r>
      <w:r w:rsidR="00B9217E">
        <w:t>m</w:t>
      </w:r>
      <w:r w:rsidR="002449FE">
        <w:t xml:space="preserve"> si žáci vyzkoušeli </w:t>
      </w:r>
      <w:r w:rsidR="009F7D01">
        <w:t xml:space="preserve">zajímavé druhy technik s využitím různých materiálů.                                                                             </w:t>
      </w:r>
      <w:r w:rsidR="00B403D3">
        <w:t>V průběhu roku si žáci vyzkoušeli zajímavé výtvarné a pracovní techniky</w:t>
      </w:r>
      <w:r w:rsidR="00F206B8">
        <w:t>,</w:t>
      </w:r>
      <w:r w:rsidR="00B403D3">
        <w:t xml:space="preserve"> jako je </w:t>
      </w:r>
      <w:proofErr w:type="spellStart"/>
      <w:r w:rsidR="00B403D3">
        <w:t>korálkování</w:t>
      </w:r>
      <w:proofErr w:type="spellEnd"/>
      <w:r w:rsidR="00B403D3">
        <w:t xml:space="preserve">, koláže, prostorové tvoření, batikování, </w:t>
      </w:r>
      <w:r w:rsidR="00D469CC">
        <w:t xml:space="preserve">enkaustika, </w:t>
      </w:r>
      <w:proofErr w:type="spellStart"/>
      <w:r w:rsidR="00D469CC">
        <w:t>quilling</w:t>
      </w:r>
      <w:proofErr w:type="spellEnd"/>
      <w:r w:rsidR="00D469CC">
        <w:t xml:space="preserve">, </w:t>
      </w:r>
      <w:proofErr w:type="spellStart"/>
      <w:r w:rsidR="00D469CC">
        <w:t>candy</w:t>
      </w:r>
      <w:proofErr w:type="spellEnd"/>
      <w:r w:rsidR="00D469CC">
        <w:t xml:space="preserve"> bag, učili se využívat odpadový materiál a přírodniny.</w:t>
      </w:r>
      <w:r w:rsidR="00B403D3">
        <w:t xml:space="preserve"> Naučili se nové kolektivní hry, hráli </w:t>
      </w:r>
      <w:proofErr w:type="gramStart"/>
      <w:r w:rsidR="00B403D3">
        <w:t xml:space="preserve">stolní </w:t>
      </w:r>
      <w:r w:rsidR="00D469CC">
        <w:t xml:space="preserve">              </w:t>
      </w:r>
      <w:r w:rsidR="00B403D3">
        <w:t>a vědomostní</w:t>
      </w:r>
      <w:proofErr w:type="gramEnd"/>
      <w:r w:rsidR="00B403D3">
        <w:t xml:space="preserve"> hry zaměřené na rozvoj slovní zásoby, vědomostí, logického myšlení a paměti. Pomocí her zdokonalovali celkovou motoriku a koordinaci těla. </w:t>
      </w:r>
      <w:r w:rsidR="009F7D01">
        <w:t xml:space="preserve">                                  </w:t>
      </w:r>
      <w:r w:rsidR="00B403D3">
        <w:t>V prosinci proběhla ve spoluprác</w:t>
      </w:r>
      <w:r w:rsidR="009F7D01">
        <w:t xml:space="preserve">i s učiteli 1. stupně již čtvrtá </w:t>
      </w:r>
      <w:r w:rsidR="00B403D3">
        <w:t xml:space="preserve">vánoční dílna, která měla velký ohlas. Před Velikonocemi se konala velikonoční dílnička, opět ve spolupráci školní </w:t>
      </w:r>
      <w:proofErr w:type="gramStart"/>
      <w:r w:rsidR="00B403D3">
        <w:t xml:space="preserve">družiny </w:t>
      </w:r>
      <w:r w:rsidR="009F7D01">
        <w:t xml:space="preserve">  </w:t>
      </w:r>
      <w:r w:rsidR="00B403D3">
        <w:t>a učitelů</w:t>
      </w:r>
      <w:proofErr w:type="gramEnd"/>
      <w:r w:rsidR="00B403D3">
        <w:t xml:space="preserve"> 1.</w:t>
      </w:r>
      <w:r w:rsidR="00F206B8">
        <w:t xml:space="preserve"> stupně. I tato akce se setkala</w:t>
      </w:r>
      <w:r w:rsidR="00B403D3">
        <w:t xml:space="preserve"> s velkým zájmem </w:t>
      </w:r>
      <w:r w:rsidR="009F7D01">
        <w:t xml:space="preserve">ze strany rodičů a </w:t>
      </w:r>
      <w:r w:rsidR="00B403D3">
        <w:t>dětí.</w:t>
      </w:r>
      <w:r w:rsidR="00B46EFC">
        <w:t xml:space="preserve"> </w:t>
      </w:r>
    </w:p>
    <w:p w:rsidR="0062124D" w:rsidRDefault="0062124D" w:rsidP="0062124D">
      <w:pPr>
        <w:pStyle w:val="MojenormalTNR12"/>
        <w:spacing w:before="240"/>
        <w:jc w:val="left"/>
      </w:pPr>
    </w:p>
    <w:p w:rsidR="00657374" w:rsidRPr="00C91453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t>Školní jídelna</w:t>
      </w:r>
    </w:p>
    <w:p w:rsidR="00EC46F0" w:rsidRDefault="00C91453" w:rsidP="00C91453">
      <w:pPr>
        <w:pStyle w:val="MojenormalTNR12"/>
      </w:pPr>
      <w:r>
        <w:t>Školní jídelna poskytuje stravování pro děti MŠ, žáky ZŠ a zaměstnance. Ve vedlejší hospodářské činnosti poskytuje stravování pro ciz</w:t>
      </w:r>
      <w:r w:rsidR="005A1EE4">
        <w:t>í strávníky, pronájem prostor</w:t>
      </w:r>
      <w:r>
        <w:t xml:space="preserve">, připravují se zde svačiny pro žáky </w:t>
      </w:r>
      <w:r w:rsidR="00752DB3">
        <w:t xml:space="preserve">i zaměstnance </w:t>
      </w:r>
      <w:r>
        <w:t>školy, provozuje prodej tzv. p</w:t>
      </w:r>
      <w:r w:rsidR="00653469">
        <w:t>řes ulici (</w:t>
      </w:r>
      <w:r w:rsidR="009F5CA0">
        <w:t xml:space="preserve">výroba a prodej </w:t>
      </w:r>
      <w:r w:rsidR="00653469">
        <w:t>knedlík</w:t>
      </w:r>
      <w:r w:rsidR="009F5CA0">
        <w:t>ů</w:t>
      </w:r>
      <w:r w:rsidR="00653469">
        <w:t>).</w:t>
      </w:r>
    </w:p>
    <w:p w:rsidR="00EC46F0" w:rsidRDefault="00EC46F0" w:rsidP="00C91453">
      <w:pPr>
        <w:pStyle w:val="MojenormalTNR12"/>
      </w:pPr>
    </w:p>
    <w:p w:rsidR="0062124D" w:rsidRDefault="0062124D" w:rsidP="00C91453">
      <w:pPr>
        <w:pStyle w:val="MojenormalTNR12"/>
      </w:pPr>
    </w:p>
    <w:p w:rsidR="0062124D" w:rsidRDefault="0062124D" w:rsidP="00C91453">
      <w:pPr>
        <w:pStyle w:val="MojenormalTNR12"/>
      </w:pPr>
    </w:p>
    <w:p w:rsidR="0062124D" w:rsidRDefault="0062124D" w:rsidP="00C91453">
      <w:pPr>
        <w:pStyle w:val="MojenormalTNR12"/>
      </w:pPr>
    </w:p>
    <w:p w:rsidR="0062124D" w:rsidRDefault="0062124D" w:rsidP="00C91453">
      <w:pPr>
        <w:pStyle w:val="MojenormalTNR12"/>
      </w:pP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lastRenderedPageBreak/>
        <w:t>Počet zapsaných stravovaných</w:t>
      </w:r>
      <w:r w:rsidR="00313831">
        <w:rPr>
          <w:b/>
          <w:bCs/>
        </w:rPr>
        <w:t xml:space="preserve"> podle statistického výkazu k </w:t>
      </w:r>
      <w:r w:rsidR="00C62EDB">
        <w:rPr>
          <w:b/>
          <w:bCs/>
        </w:rPr>
        <w:t>31. 10. 201</w:t>
      </w:r>
      <w:r w:rsidR="00A50FC4">
        <w:rPr>
          <w:b/>
          <w:bCs/>
        </w:rPr>
        <w:t>8</w:t>
      </w:r>
    </w:p>
    <w:tbl>
      <w:tblPr>
        <w:tblStyle w:val="Mkatabulky"/>
        <w:tblW w:w="5000" w:type="pct"/>
        <w:tblLook w:val="04A0"/>
      </w:tblPr>
      <w:tblGrid>
        <w:gridCol w:w="1112"/>
        <w:gridCol w:w="1987"/>
        <w:gridCol w:w="750"/>
        <w:gridCol w:w="789"/>
        <w:gridCol w:w="1469"/>
        <w:gridCol w:w="1469"/>
        <w:gridCol w:w="908"/>
        <w:gridCol w:w="804"/>
      </w:tblGrid>
      <w:tr w:rsidR="004F715E" w:rsidRPr="004F715E" w:rsidTr="00313831">
        <w:tc>
          <w:tcPr>
            <w:tcW w:w="1666" w:type="pct"/>
            <w:gridSpan w:val="2"/>
            <w:vMerge w:val="restart"/>
            <w:vAlign w:val="center"/>
            <w:hideMark/>
          </w:tcPr>
          <w:p w:rsidR="004F715E" w:rsidRPr="009333C0" w:rsidRDefault="00313831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jídelna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  <w:tc>
          <w:tcPr>
            <w:tcW w:w="2930" w:type="pct"/>
            <w:gridSpan w:val="5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zapsaní k</w:t>
            </w:r>
            <w:r w:rsidR="001F7A44">
              <w:rPr>
                <w:sz w:val="18"/>
                <w:szCs w:val="20"/>
              </w:rPr>
              <w:t> </w:t>
            </w:r>
            <w:r w:rsidRPr="009333C0">
              <w:rPr>
                <w:sz w:val="18"/>
                <w:szCs w:val="20"/>
              </w:rPr>
              <w:t>odběru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oběda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oběda a doplňkového jídla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doplňkového jídla</w:t>
            </w:r>
          </w:p>
        </w:tc>
        <w:tc>
          <w:tcPr>
            <w:tcW w:w="92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celodenního stravování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bez obědů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Strávníků (</w:t>
            </w:r>
            <w:r w:rsidR="00C62EDB" w:rsidRPr="009333C0">
              <w:rPr>
                <w:sz w:val="18"/>
                <w:szCs w:val="20"/>
              </w:rPr>
              <w:t>dětí, žáků</w:t>
            </w:r>
            <w:r w:rsidRPr="009333C0">
              <w:rPr>
                <w:sz w:val="18"/>
                <w:szCs w:val="20"/>
              </w:rPr>
              <w:t xml:space="preserve"> a studentů) celkem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129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129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strávníků</w:t>
            </w: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mateřských škol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1.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2.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Ostatních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pracovníků škol a školských zařízení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209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209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BA179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</w:tbl>
    <w:p w:rsidR="00657374" w:rsidRDefault="00657374" w:rsidP="00AE2B53">
      <w:pPr>
        <w:pStyle w:val="MojenormalTNR12"/>
        <w:numPr>
          <w:ilvl w:val="0"/>
          <w:numId w:val="4"/>
        </w:numPr>
        <w:spacing w:before="240"/>
        <w:rPr>
          <w:b/>
        </w:rPr>
      </w:pPr>
      <w:r w:rsidRPr="00C91453">
        <w:rPr>
          <w:b/>
        </w:rPr>
        <w:t>Výdejna stravy pro MŠ</w:t>
      </w:r>
    </w:p>
    <w:p w:rsidR="00C91453" w:rsidRDefault="00C91453" w:rsidP="005A6E95">
      <w:pPr>
        <w:pStyle w:val="MojenormalTNR12"/>
      </w:pPr>
      <w:r>
        <w:t>Výdejna stravy se nachází v budově MŠ. Ohří</w:t>
      </w:r>
      <w:r w:rsidR="00835B41">
        <w:t xml:space="preserve">vá se zde a rozděluje </w:t>
      </w:r>
      <w:r w:rsidR="004E0BA0">
        <w:t xml:space="preserve">strava </w:t>
      </w:r>
      <w:r w:rsidR="005A6E95">
        <w:t xml:space="preserve">pro děti </w:t>
      </w:r>
      <w:r w:rsidR="00A92E57">
        <w:t xml:space="preserve">a </w:t>
      </w:r>
      <w:proofErr w:type="spellStart"/>
      <w:r w:rsidR="005A6E95">
        <w:t>zaměst</w:t>
      </w:r>
      <w:proofErr w:type="spellEnd"/>
      <w:r w:rsidR="005A6E95">
        <w:t>-</w:t>
      </w:r>
      <w:proofErr w:type="spellStart"/>
      <w:r>
        <w:t>nance</w:t>
      </w:r>
      <w:proofErr w:type="spellEnd"/>
      <w:r>
        <w:t xml:space="preserve"> MŠ</w:t>
      </w:r>
      <w:r w:rsidR="004B0978">
        <w:t>. Strava se přiváží 2</w:t>
      </w:r>
      <w:r w:rsidR="003818AA">
        <w:t>krát denně</w:t>
      </w:r>
      <w:r w:rsidR="004E0BA0">
        <w:t xml:space="preserve"> v </w:t>
      </w:r>
      <w:proofErr w:type="spellStart"/>
      <w:r w:rsidR="004E0BA0">
        <w:t>termoportech</w:t>
      </w:r>
      <w:proofErr w:type="spellEnd"/>
      <w:r>
        <w:t xml:space="preserve"> ze školní jídelny.</w:t>
      </w:r>
    </w:p>
    <w:p w:rsidR="00313831" w:rsidRPr="00313831" w:rsidRDefault="00313831" w:rsidP="00313831">
      <w:pPr>
        <w:pStyle w:val="MojenormalTNR12"/>
      </w:pPr>
      <w:r w:rsidRPr="00313831">
        <w:rPr>
          <w:b/>
          <w:bCs/>
        </w:rPr>
        <w:t>Počet stravovaných</w:t>
      </w:r>
      <w:r w:rsidR="00163BDB">
        <w:rPr>
          <w:b/>
          <w:bCs/>
        </w:rPr>
        <w:t xml:space="preserve"> dle statistického výkazu k </w:t>
      </w:r>
      <w:r w:rsidR="00C62EDB">
        <w:rPr>
          <w:b/>
          <w:bCs/>
        </w:rPr>
        <w:t>31. 10. 201</w:t>
      </w:r>
      <w:r w:rsidR="005968DF">
        <w:rPr>
          <w:b/>
          <w:bCs/>
        </w:rPr>
        <w:t>8</w:t>
      </w:r>
    </w:p>
    <w:tbl>
      <w:tblPr>
        <w:tblStyle w:val="Mkatabulky"/>
        <w:tblW w:w="5000" w:type="pct"/>
        <w:tblLook w:val="04A0"/>
      </w:tblPr>
      <w:tblGrid>
        <w:gridCol w:w="961"/>
        <w:gridCol w:w="2231"/>
        <w:gridCol w:w="817"/>
        <w:gridCol w:w="745"/>
        <w:gridCol w:w="1339"/>
        <w:gridCol w:w="1339"/>
        <w:gridCol w:w="990"/>
        <w:gridCol w:w="866"/>
      </w:tblGrid>
      <w:tr w:rsidR="00163BDB" w:rsidRPr="00313831" w:rsidTr="00CE7ACC">
        <w:tc>
          <w:tcPr>
            <w:tcW w:w="1718" w:type="pct"/>
            <w:gridSpan w:val="2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Výdejna stravy MŠ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</w:t>
            </w:r>
          </w:p>
        </w:tc>
        <w:tc>
          <w:tcPr>
            <w:tcW w:w="2842" w:type="pct"/>
            <w:gridSpan w:val="5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 stravovaných, pro něž se odváží</w:t>
            </w:r>
          </w:p>
        </w:tc>
      </w:tr>
      <w:tr w:rsidR="00163BDB" w:rsidRPr="00313831" w:rsidTr="00CE7ACC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oběd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38314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oběd a doplňkové jídlo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doplňkové jídlo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celodenní stravování</w:t>
            </w:r>
          </w:p>
        </w:tc>
      </w:tr>
      <w:tr w:rsidR="00163BDB" w:rsidRPr="00313831" w:rsidTr="00CE7ACC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bez obědů</w:t>
            </w:r>
          </w:p>
        </w:tc>
      </w:tr>
      <w:tr w:rsidR="00163BDB" w:rsidRPr="00313831" w:rsidTr="00CE7ACC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Stravovaných, pro něž jsou odvážena jídla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3818AA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CE7ACC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strávníci (děti, žáci, studenti)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CE7ACC">
        <w:tc>
          <w:tcPr>
            <w:tcW w:w="517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201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mateř</w:t>
            </w:r>
            <w:r w:rsidR="00CE7ACC" w:rsidRPr="00EE52D1">
              <w:rPr>
                <w:sz w:val="20"/>
                <w:szCs w:val="20"/>
              </w:rPr>
              <w:t>ských škol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FD3C1F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2124D" w:rsidRPr="00313831" w:rsidTr="00CE7ACC">
        <w:tc>
          <w:tcPr>
            <w:tcW w:w="517" w:type="pct"/>
            <w:vAlign w:val="center"/>
          </w:tcPr>
          <w:p w:rsidR="0062124D" w:rsidRPr="00EE52D1" w:rsidRDefault="0062124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  <w:vAlign w:val="center"/>
          </w:tcPr>
          <w:p w:rsidR="0062124D" w:rsidRPr="00EE52D1" w:rsidRDefault="0062124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62124D" w:rsidRDefault="0062124D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:rsidR="0062124D" w:rsidRPr="00EE52D1" w:rsidRDefault="0062124D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62124D" w:rsidRDefault="0062124D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:rsidR="0062124D" w:rsidRPr="00EE52D1" w:rsidRDefault="0062124D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62124D" w:rsidRPr="00EE52D1" w:rsidRDefault="0062124D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2124D" w:rsidRPr="00EE52D1" w:rsidRDefault="0062124D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F7F1D" w:rsidRDefault="00D82908" w:rsidP="00C5138A">
      <w:pPr>
        <w:pStyle w:val="Mjnadpis1"/>
        <w:numPr>
          <w:ilvl w:val="0"/>
          <w:numId w:val="0"/>
        </w:numPr>
      </w:pPr>
      <w:bookmarkStart w:id="10" w:name="_Toc463971819"/>
      <w:r>
        <w:t xml:space="preserve">2. </w:t>
      </w:r>
      <w:r w:rsidR="00793FF1" w:rsidRPr="007B1765">
        <w:t>P</w:t>
      </w:r>
      <w:r w:rsidR="009F7F1D" w:rsidRPr="007B1765">
        <w:t>řehled oborů vzdělání</w:t>
      </w:r>
      <w:bookmarkEnd w:id="10"/>
    </w:p>
    <w:p w:rsidR="007E375C" w:rsidRPr="007E375C" w:rsidRDefault="007E375C" w:rsidP="007E375C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vanish/>
          <w:color w:val="00008B"/>
          <w:sz w:val="21"/>
          <w:szCs w:val="21"/>
        </w:rPr>
      </w:pPr>
    </w:p>
    <w:tbl>
      <w:tblPr>
        <w:tblStyle w:val="Mkatabulky"/>
        <w:tblW w:w="5000" w:type="pct"/>
        <w:jc w:val="center"/>
        <w:tblLook w:val="04A0"/>
      </w:tblPr>
      <w:tblGrid>
        <w:gridCol w:w="1766"/>
        <w:gridCol w:w="2170"/>
        <w:gridCol w:w="2733"/>
        <w:gridCol w:w="2619"/>
      </w:tblGrid>
      <w:tr w:rsidR="007E375C" w:rsidRPr="007E375C" w:rsidTr="00EE52D1">
        <w:trPr>
          <w:jc w:val="center"/>
        </w:trPr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Kód oboru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Popis oboru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Forma vzdělávání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Délka vzdělávání</w:t>
            </w:r>
          </w:p>
        </w:tc>
      </w:tr>
      <w:tr w:rsidR="007E375C" w:rsidRPr="007E375C" w:rsidTr="00EE52D1">
        <w:trPr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79-01-C/01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Základní škola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4E0899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D</w:t>
            </w:r>
            <w:r w:rsidR="007E375C" w:rsidRPr="00EE52D1">
              <w:rPr>
                <w:color w:val="000000"/>
                <w:sz w:val="20"/>
                <w:szCs w:val="20"/>
              </w:rPr>
              <w:t>enní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7E375C" w:rsidP="00A21092">
            <w:pPr>
              <w:pStyle w:val="MojenormalTNR12"/>
              <w:numPr>
                <w:ilvl w:val="0"/>
                <w:numId w:val="12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 xml:space="preserve">r. 0 </w:t>
            </w:r>
            <w:proofErr w:type="spellStart"/>
            <w:r w:rsidRPr="00EE52D1">
              <w:rPr>
                <w:color w:val="000000"/>
                <w:sz w:val="20"/>
                <w:szCs w:val="20"/>
              </w:rPr>
              <w:t>měs</w:t>
            </w:r>
            <w:proofErr w:type="spellEnd"/>
            <w:r w:rsidRPr="00EE52D1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D82908" w:rsidRDefault="00D82908" w:rsidP="002B3CF1">
      <w:pPr>
        <w:pStyle w:val="Mjnadpis"/>
        <w:numPr>
          <w:ilvl w:val="0"/>
          <w:numId w:val="0"/>
        </w:numPr>
        <w:jc w:val="left"/>
        <w:rPr>
          <w:rFonts w:cs="Times New Roman"/>
        </w:rPr>
      </w:pPr>
      <w:bookmarkStart w:id="11" w:name="_Toc463971820"/>
    </w:p>
    <w:p w:rsidR="00793FF1" w:rsidRDefault="005C62DF" w:rsidP="00D82908">
      <w:pPr>
        <w:pStyle w:val="Mjnadpis"/>
        <w:numPr>
          <w:ilvl w:val="0"/>
          <w:numId w:val="0"/>
        </w:numPr>
      </w:pPr>
      <w:r>
        <w:rPr>
          <w:rFonts w:cs="Times New Roman"/>
        </w:rPr>
        <w:t>3.</w:t>
      </w:r>
      <w:r w:rsidR="006F7DB1">
        <w:rPr>
          <w:rFonts w:cs="Times New Roman"/>
        </w:rPr>
        <w:t xml:space="preserve"> </w:t>
      </w:r>
      <w:r w:rsidR="00793FF1" w:rsidRPr="007B1765">
        <w:t>Personální zabezpečení činnosti školy</w:t>
      </w:r>
      <w:bookmarkEnd w:id="11"/>
    </w:p>
    <w:p w:rsidR="00E557AD" w:rsidRPr="002B6647" w:rsidRDefault="00E557AD" w:rsidP="002B6647">
      <w:pPr>
        <w:pStyle w:val="MojenormalTNR12"/>
        <w:rPr>
          <w:szCs w:val="20"/>
        </w:rPr>
      </w:pPr>
      <w:r w:rsidRPr="002B6647">
        <w:rPr>
          <w:szCs w:val="20"/>
        </w:rPr>
        <w:t>Odborná kvalifikace, dle zákona č. 563/2004 Sb. k </w:t>
      </w:r>
      <w:r w:rsidR="00013D0D">
        <w:rPr>
          <w:szCs w:val="20"/>
        </w:rPr>
        <w:t>30. 9.</w:t>
      </w:r>
      <w:r w:rsidR="00360467">
        <w:rPr>
          <w:szCs w:val="20"/>
        </w:rPr>
        <w:t>2018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/>
      </w:tblPr>
      <w:tblGrid>
        <w:gridCol w:w="3652"/>
        <w:gridCol w:w="3260"/>
        <w:gridCol w:w="2300"/>
      </w:tblGrid>
      <w:tr w:rsidR="00E557AD" w:rsidRPr="002B6647" w:rsidTr="002B6647"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Přepočtený/fyzický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%</w:t>
            </w:r>
          </w:p>
        </w:tc>
      </w:tr>
      <w:tr w:rsidR="00E557AD" w:rsidRPr="002B6647" w:rsidTr="002B6647">
        <w:tc>
          <w:tcPr>
            <w:tcW w:w="3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Celkový počet </w:t>
            </w:r>
            <w:proofErr w:type="spellStart"/>
            <w:r w:rsidRPr="00EE52D1">
              <w:rPr>
                <w:sz w:val="20"/>
                <w:szCs w:val="20"/>
              </w:rPr>
              <w:t>ped</w:t>
            </w:r>
            <w:r w:rsidR="002B6647" w:rsidRPr="00EE52D1">
              <w:rPr>
                <w:sz w:val="20"/>
                <w:szCs w:val="20"/>
              </w:rPr>
              <w:t>ag</w:t>
            </w:r>
            <w:proofErr w:type="spellEnd"/>
            <w:r w:rsidR="002B6647" w:rsidRPr="00EE52D1">
              <w:rPr>
                <w:sz w:val="20"/>
                <w:szCs w:val="20"/>
              </w:rPr>
              <w:t>.</w:t>
            </w:r>
            <w:r w:rsidRPr="00EE52D1">
              <w:rPr>
                <w:sz w:val="20"/>
                <w:szCs w:val="20"/>
              </w:rPr>
              <w:t xml:space="preserve"> pracovníků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9C21A1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19,484/22</w:t>
            </w:r>
          </w:p>
        </w:tc>
        <w:tc>
          <w:tcPr>
            <w:tcW w:w="2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7AD" w:rsidRPr="002B6647" w:rsidTr="002B6647">
        <w:tc>
          <w:tcPr>
            <w:tcW w:w="36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odborně kvalifikovaných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9C21A1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19,484/22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4361BE" w:rsidP="004361BE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88,56</w:t>
            </w:r>
          </w:p>
        </w:tc>
      </w:tr>
    </w:tbl>
    <w:p w:rsidR="00E557AD" w:rsidRDefault="005C62DF" w:rsidP="005C62DF">
      <w:pPr>
        <w:pStyle w:val="Mjnadpis2"/>
        <w:numPr>
          <w:ilvl w:val="0"/>
          <w:numId w:val="0"/>
        </w:numPr>
      </w:pPr>
      <w:bookmarkStart w:id="12" w:name="_Toc463971821"/>
      <w:r>
        <w:lastRenderedPageBreak/>
        <w:t xml:space="preserve">3.1. </w:t>
      </w:r>
      <w:r w:rsidR="00A93C9D" w:rsidRPr="002B6647">
        <w:t>Pedagogičtí pracovníci</w:t>
      </w:r>
      <w:bookmarkEnd w:id="12"/>
    </w:p>
    <w:p w:rsidR="00E557AD" w:rsidRDefault="00D140AF" w:rsidP="002B6647">
      <w:pPr>
        <w:pStyle w:val="MojenormalTNR12"/>
      </w:pPr>
      <w:r>
        <w:t>Mgr. Eva Kupková</w:t>
      </w:r>
      <w:r>
        <w:tab/>
      </w:r>
      <w:r>
        <w:tab/>
        <w:t>ředitelka školy</w:t>
      </w:r>
    </w:p>
    <w:p w:rsidR="00D140AF" w:rsidRDefault="00D140AF" w:rsidP="002B6647">
      <w:pPr>
        <w:pStyle w:val="MojenormalTNR12"/>
      </w:pPr>
      <w:r>
        <w:t>Ing</w:t>
      </w:r>
      <w:r w:rsidR="00AD5FF9">
        <w:t xml:space="preserve">. </w:t>
      </w:r>
      <w:r>
        <w:t xml:space="preserve">Karla </w:t>
      </w:r>
      <w:proofErr w:type="spellStart"/>
      <w:r>
        <w:t>Hofmannová</w:t>
      </w:r>
      <w:proofErr w:type="spellEnd"/>
      <w:r>
        <w:tab/>
        <w:t>zástupkyně ředitele</w:t>
      </w:r>
    </w:p>
    <w:p w:rsidR="00E557AD" w:rsidRDefault="004E0BA0" w:rsidP="002B6647">
      <w:pPr>
        <w:pStyle w:val="MojenormalTNR12"/>
      </w:pPr>
      <w:r>
        <w:t>Mgr. Taťána Kašparová</w:t>
      </w:r>
      <w:r>
        <w:tab/>
        <w:t xml:space="preserve">učitelka ZŠ </w:t>
      </w:r>
      <w:r w:rsidR="00E557AD">
        <w:t>(</w:t>
      </w:r>
      <w:r>
        <w:t>výchovná poradkyně, metodik prevence)</w:t>
      </w:r>
    </w:p>
    <w:p w:rsidR="00B079F0" w:rsidRDefault="009C21A1" w:rsidP="00B079F0">
      <w:pPr>
        <w:pStyle w:val="MojenormalTNR12"/>
      </w:pPr>
      <w:r>
        <w:t>Mgr. Pavlína Davidová</w:t>
      </w:r>
      <w:r w:rsidR="00D140AF">
        <w:tab/>
        <w:t>učitelka ZŠ (1</w:t>
      </w:r>
      <w:r w:rsidR="00B079F0">
        <w:t>. třída)</w:t>
      </w:r>
    </w:p>
    <w:p w:rsidR="008F3386" w:rsidRDefault="008F3386" w:rsidP="008F3386">
      <w:pPr>
        <w:pStyle w:val="MojenormalTNR12"/>
      </w:pPr>
      <w:r>
        <w:t>Mgr.</w:t>
      </w:r>
      <w:r w:rsidR="009C21A1">
        <w:t xml:space="preserve"> Martina </w:t>
      </w:r>
      <w:proofErr w:type="spellStart"/>
      <w:r w:rsidR="009C21A1">
        <w:t>Vepřková</w:t>
      </w:r>
      <w:proofErr w:type="spellEnd"/>
      <w:r w:rsidR="00D140AF">
        <w:tab/>
        <w:t>učitelka ZŠ (2</w:t>
      </w:r>
      <w:r>
        <w:t>. třída)</w:t>
      </w:r>
    </w:p>
    <w:p w:rsidR="00D140AF" w:rsidRDefault="009C21A1" w:rsidP="008F3386">
      <w:pPr>
        <w:pStyle w:val="MojenormalTNR12"/>
      </w:pPr>
      <w:r>
        <w:t>Mgr. Miluše Řezníčková</w:t>
      </w:r>
      <w:r w:rsidR="00D140AF">
        <w:tab/>
        <w:t>učitelka ZŠ (3. třída)</w:t>
      </w:r>
    </w:p>
    <w:p w:rsidR="007E0D38" w:rsidRDefault="009C21A1" w:rsidP="007E0D38">
      <w:pPr>
        <w:pStyle w:val="MojenormalTNR12"/>
      </w:pPr>
      <w:r>
        <w:t>Mgr. Radka Jirásková</w:t>
      </w:r>
      <w:r>
        <w:tab/>
      </w:r>
      <w:r w:rsidR="004E0BA0">
        <w:tab/>
        <w:t>učitel</w:t>
      </w:r>
      <w:r>
        <w:t>ka</w:t>
      </w:r>
      <w:r w:rsidR="00D140AF">
        <w:t xml:space="preserve"> ZŠ (4</w:t>
      </w:r>
      <w:r w:rsidR="007E0D38">
        <w:t>. třída)</w:t>
      </w:r>
    </w:p>
    <w:p w:rsidR="008F3386" w:rsidRDefault="009C21A1" w:rsidP="008F3386">
      <w:pPr>
        <w:pStyle w:val="MojenormalTNR12"/>
      </w:pPr>
      <w:r>
        <w:t>Mgr. Karla Dokoupilová</w:t>
      </w:r>
      <w:r w:rsidR="004E0BA0">
        <w:tab/>
      </w:r>
      <w:r w:rsidR="00D140AF">
        <w:t>učitelka ZŠ (5</w:t>
      </w:r>
      <w:r w:rsidR="008F3386">
        <w:t>. třída)</w:t>
      </w:r>
    </w:p>
    <w:p w:rsidR="00E557AD" w:rsidRDefault="009C21A1" w:rsidP="002B6647">
      <w:pPr>
        <w:pStyle w:val="MojenormalTNR12"/>
      </w:pPr>
      <w:r>
        <w:t>Mgr. František Kubíček</w:t>
      </w:r>
      <w:r w:rsidR="004E0BA0">
        <w:tab/>
      </w:r>
      <w:r w:rsidR="00044661">
        <w:t xml:space="preserve">učitel </w:t>
      </w:r>
      <w:r w:rsidR="00A93C9D">
        <w:t xml:space="preserve">ZŠ </w:t>
      </w:r>
      <w:r w:rsidR="00D140AF">
        <w:t>(6</w:t>
      </w:r>
      <w:r w:rsidR="00E557AD">
        <w:t>. třída)</w:t>
      </w:r>
    </w:p>
    <w:p w:rsidR="00044661" w:rsidRDefault="009C21A1" w:rsidP="002B6647">
      <w:pPr>
        <w:pStyle w:val="MojenormalTNR12"/>
      </w:pPr>
      <w:r>
        <w:t xml:space="preserve">Mgr. Lenka </w:t>
      </w:r>
      <w:proofErr w:type="spellStart"/>
      <w:r>
        <w:t>Chlebníčková</w:t>
      </w:r>
      <w:proofErr w:type="spellEnd"/>
      <w:r>
        <w:tab/>
      </w:r>
      <w:r w:rsidR="00044661">
        <w:t>učitel</w:t>
      </w:r>
      <w:r w:rsidR="004E0BA0">
        <w:t>ka</w:t>
      </w:r>
      <w:r w:rsidR="00044661">
        <w:t xml:space="preserve"> </w:t>
      </w:r>
      <w:r w:rsidR="00A93C9D">
        <w:t xml:space="preserve">ZŠ </w:t>
      </w:r>
      <w:r w:rsidR="00D140AF">
        <w:t>(7</w:t>
      </w:r>
      <w:r w:rsidR="00044661">
        <w:t>. třída</w:t>
      </w:r>
      <w:r w:rsidR="008F3386">
        <w:t>)</w:t>
      </w:r>
    </w:p>
    <w:p w:rsidR="007E0D38" w:rsidRDefault="009C21A1" w:rsidP="007E0D38">
      <w:pPr>
        <w:pStyle w:val="MojenormalTNR12"/>
      </w:pPr>
      <w:r>
        <w:t>Mgr. Viktor Tichý</w:t>
      </w:r>
      <w:r>
        <w:tab/>
      </w:r>
      <w:r>
        <w:tab/>
        <w:t>učitel</w:t>
      </w:r>
      <w:r w:rsidR="00D140AF">
        <w:t xml:space="preserve"> ZŠ (8</w:t>
      </w:r>
      <w:r w:rsidR="007E0D38">
        <w:t>. třída)</w:t>
      </w:r>
    </w:p>
    <w:p w:rsidR="004E0BA0" w:rsidRDefault="008F3386" w:rsidP="002B6647">
      <w:pPr>
        <w:pStyle w:val="MojenormalTNR12"/>
      </w:pPr>
      <w:r>
        <w:t>Mgr.</w:t>
      </w:r>
      <w:r w:rsidR="009C21A1">
        <w:t xml:space="preserve"> Hana </w:t>
      </w:r>
      <w:proofErr w:type="spellStart"/>
      <w:r w:rsidR="009C21A1">
        <w:t>Roubalíková</w:t>
      </w:r>
      <w:proofErr w:type="spellEnd"/>
      <w:r w:rsidR="004E0BA0">
        <w:tab/>
        <w:t>učitel</w:t>
      </w:r>
      <w:r w:rsidR="009C21A1">
        <w:t>ka</w:t>
      </w:r>
      <w:r w:rsidR="00BC25DD">
        <w:t xml:space="preserve"> ZŠ (9</w:t>
      </w:r>
      <w:r>
        <w:t>. třída)</w:t>
      </w:r>
    </w:p>
    <w:p w:rsidR="00E557AD" w:rsidRDefault="009C21A1" w:rsidP="002B6647">
      <w:pPr>
        <w:pStyle w:val="MojenormalTNR12"/>
      </w:pPr>
      <w:r>
        <w:t>Vendula Nádvorníková</w:t>
      </w:r>
      <w:r w:rsidR="00E557AD">
        <w:tab/>
        <w:t>asistentka pedagoga</w:t>
      </w:r>
    </w:p>
    <w:p w:rsidR="00044661" w:rsidRDefault="00044661" w:rsidP="002B6647">
      <w:pPr>
        <w:pStyle w:val="MojenormalTNR12"/>
      </w:pPr>
      <w:r>
        <w:t>Martina Mach</w:t>
      </w:r>
      <w:r w:rsidR="008F3386">
        <w:t>áčková</w:t>
      </w:r>
      <w:r w:rsidR="008F3386">
        <w:tab/>
      </w:r>
      <w:r w:rsidR="008F3386">
        <w:tab/>
        <w:t>asistentka peda</w:t>
      </w:r>
      <w:r w:rsidR="00B079F0">
        <w:t>goga</w:t>
      </w:r>
      <w:r w:rsidR="009C21A1">
        <w:t>, vychovatelka ŠD</w:t>
      </w:r>
    </w:p>
    <w:p w:rsidR="004E0BA0" w:rsidRDefault="004E0BA0" w:rsidP="002B6647">
      <w:pPr>
        <w:pStyle w:val="MojenormalTNR12"/>
      </w:pPr>
      <w:r>
        <w:t>Hana Šimková</w:t>
      </w:r>
      <w:r>
        <w:tab/>
      </w:r>
      <w:r>
        <w:tab/>
        <w:t>asistentka pedagoga</w:t>
      </w:r>
    </w:p>
    <w:p w:rsidR="001100FC" w:rsidRDefault="001100FC" w:rsidP="002B6647">
      <w:pPr>
        <w:pStyle w:val="MojenormalTNR12"/>
      </w:pPr>
      <w:r>
        <w:t xml:space="preserve">Michaela </w:t>
      </w:r>
      <w:proofErr w:type="spellStart"/>
      <w:r>
        <w:t>Gažarová</w:t>
      </w:r>
      <w:proofErr w:type="spellEnd"/>
      <w:r>
        <w:tab/>
      </w:r>
      <w:r>
        <w:tab/>
        <w:t>asistentka pedagoga</w:t>
      </w:r>
    </w:p>
    <w:p w:rsidR="009C21A1" w:rsidRDefault="009C21A1" w:rsidP="002B6647">
      <w:pPr>
        <w:pStyle w:val="MojenormalTNR12"/>
      </w:pPr>
      <w:r>
        <w:t>Mgr. Šárka Jančíková</w:t>
      </w:r>
      <w:r>
        <w:tab/>
      </w:r>
      <w:r>
        <w:tab/>
        <w:t>asistentka pedagoga</w:t>
      </w:r>
    </w:p>
    <w:p w:rsidR="009C21A1" w:rsidRDefault="009C21A1" w:rsidP="002B6647">
      <w:pPr>
        <w:pStyle w:val="MojenormalTNR12"/>
      </w:pPr>
      <w:r>
        <w:t>Jana Provazníková</w:t>
      </w:r>
      <w:r>
        <w:tab/>
      </w:r>
      <w:r>
        <w:tab/>
        <w:t>asistentka pedagoga</w:t>
      </w:r>
    </w:p>
    <w:p w:rsidR="00A93C9D" w:rsidRDefault="00BC25DD" w:rsidP="002B6647">
      <w:pPr>
        <w:pStyle w:val="MojenormalTNR12"/>
      </w:pPr>
      <w:r>
        <w:t>Bc. Andrea Pažitková</w:t>
      </w:r>
      <w:r w:rsidR="00A93C9D">
        <w:tab/>
      </w:r>
      <w:r w:rsidR="00A93C9D">
        <w:tab/>
        <w:t>vedoucí učitelka MŠ</w:t>
      </w:r>
      <w:r w:rsidR="004E0BA0">
        <w:t xml:space="preserve"> </w:t>
      </w:r>
    </w:p>
    <w:p w:rsidR="00A93C9D" w:rsidRDefault="009C21A1" w:rsidP="002B6647">
      <w:pPr>
        <w:pStyle w:val="MojenormalTNR12"/>
      </w:pPr>
      <w:r>
        <w:t>Helena Marková</w:t>
      </w:r>
      <w:r w:rsidR="00A93C9D">
        <w:tab/>
      </w:r>
      <w:r w:rsidR="00A93C9D">
        <w:tab/>
        <w:t>učitelka MŠ</w:t>
      </w:r>
      <w:r w:rsidR="004E0BA0">
        <w:t xml:space="preserve"> </w:t>
      </w:r>
    </w:p>
    <w:p w:rsidR="003F7971" w:rsidRDefault="00BC25DD" w:rsidP="002B6647">
      <w:pPr>
        <w:pStyle w:val="MojenormalTNR12"/>
      </w:pPr>
      <w:r>
        <w:t>Marie Jordánová</w:t>
      </w:r>
      <w:r>
        <w:tab/>
      </w:r>
      <w:r w:rsidR="004E0BA0">
        <w:tab/>
        <w:t>učitelka MŠ</w:t>
      </w:r>
    </w:p>
    <w:p w:rsidR="00CA2061" w:rsidRDefault="00CA2061" w:rsidP="002B6647">
      <w:pPr>
        <w:pStyle w:val="MojenormalTNR12"/>
      </w:pPr>
      <w:r>
        <w:t xml:space="preserve">Martina </w:t>
      </w:r>
      <w:proofErr w:type="spellStart"/>
      <w:r>
        <w:t>Složilová</w:t>
      </w:r>
      <w:proofErr w:type="spellEnd"/>
      <w:r w:rsidR="00A93C9D">
        <w:tab/>
      </w:r>
      <w:r w:rsidR="00A93C9D">
        <w:tab/>
        <w:t>vychovatelka ŠD</w:t>
      </w:r>
    </w:p>
    <w:p w:rsidR="008F3386" w:rsidRDefault="009C21A1" w:rsidP="002B6647">
      <w:pPr>
        <w:pStyle w:val="MojenormalTNR12"/>
      </w:pPr>
      <w:r>
        <w:tab/>
      </w:r>
      <w:r>
        <w:tab/>
      </w:r>
    </w:p>
    <w:p w:rsidR="00CA2061" w:rsidRPr="00CA2061" w:rsidRDefault="005C62DF" w:rsidP="005C62DF">
      <w:pPr>
        <w:pStyle w:val="Mjnadpis2"/>
        <w:numPr>
          <w:ilvl w:val="0"/>
          <w:numId w:val="0"/>
        </w:numPr>
      </w:pPr>
      <w:bookmarkStart w:id="13" w:name="_Toc463971822"/>
      <w:r>
        <w:t xml:space="preserve">3.2. </w:t>
      </w:r>
      <w:r w:rsidR="00CA2061" w:rsidRPr="002B6647">
        <w:t>Správní zaměstnanci</w:t>
      </w:r>
      <w:bookmarkEnd w:id="13"/>
    </w:p>
    <w:p w:rsidR="00E557AD" w:rsidRDefault="00E557AD" w:rsidP="002B6647">
      <w:pPr>
        <w:pStyle w:val="MojenormalTNR12"/>
      </w:pPr>
      <w:r>
        <w:t xml:space="preserve">Alena </w:t>
      </w:r>
      <w:proofErr w:type="spellStart"/>
      <w:r>
        <w:t>Žálčíková</w:t>
      </w:r>
      <w:proofErr w:type="spellEnd"/>
      <w:r>
        <w:tab/>
      </w:r>
      <w:r>
        <w:tab/>
      </w:r>
      <w:r w:rsidR="008F3386">
        <w:t>správce rozpočtu, externí účetní</w:t>
      </w:r>
    </w:p>
    <w:p w:rsidR="00C14FE9" w:rsidRDefault="00C14FE9" w:rsidP="002B6647">
      <w:pPr>
        <w:pStyle w:val="MojenormalTNR12"/>
      </w:pPr>
      <w:r>
        <w:t>Mich</w:t>
      </w:r>
      <w:r w:rsidR="007F185D">
        <w:t>a</w:t>
      </w:r>
      <w:r>
        <w:t xml:space="preserve">ela </w:t>
      </w:r>
      <w:proofErr w:type="spellStart"/>
      <w:r>
        <w:t>G</w:t>
      </w:r>
      <w:r w:rsidR="00163D34">
        <w:t>ažarová</w:t>
      </w:r>
      <w:proofErr w:type="spellEnd"/>
      <w:r w:rsidR="00163D34">
        <w:tab/>
      </w:r>
      <w:r w:rsidR="00163D34">
        <w:tab/>
        <w:t>š</w:t>
      </w:r>
      <w:r w:rsidR="00BC25DD">
        <w:t xml:space="preserve">kolní asistentka </w:t>
      </w:r>
    </w:p>
    <w:p w:rsidR="00044661" w:rsidRDefault="00E557AD" w:rsidP="002B6647">
      <w:pPr>
        <w:pStyle w:val="MojenormalTNR12"/>
      </w:pPr>
      <w:r>
        <w:t>Oldřich Kuběna</w:t>
      </w:r>
      <w:r>
        <w:tab/>
      </w:r>
      <w:r>
        <w:tab/>
        <w:t>školník</w:t>
      </w:r>
      <w:r w:rsidR="009736F2">
        <w:t>, topič (do 31. 1. 2019)</w:t>
      </w:r>
    </w:p>
    <w:p w:rsidR="009736F2" w:rsidRDefault="009736F2" w:rsidP="002B6647">
      <w:pPr>
        <w:pStyle w:val="MojenormalTNR12"/>
      </w:pPr>
      <w:r>
        <w:t>Petr Mach</w:t>
      </w:r>
      <w:r>
        <w:tab/>
      </w:r>
      <w:r>
        <w:tab/>
      </w:r>
      <w:r>
        <w:tab/>
        <w:t xml:space="preserve">školník, topič (od 1. 2. 2019) </w:t>
      </w:r>
    </w:p>
    <w:p w:rsidR="00E557AD" w:rsidRDefault="00E557AD" w:rsidP="002B6647">
      <w:pPr>
        <w:pStyle w:val="MojenormalTNR12"/>
      </w:pPr>
      <w:r>
        <w:t>Iveta Mertlová</w:t>
      </w:r>
      <w:r>
        <w:tab/>
      </w:r>
      <w:r>
        <w:tab/>
        <w:t>uklízečka</w:t>
      </w:r>
      <w:r w:rsidR="00CA2061">
        <w:t xml:space="preserve"> ZŠ</w:t>
      </w:r>
    </w:p>
    <w:p w:rsidR="00C14FE9" w:rsidRDefault="00C14FE9" w:rsidP="002B6647">
      <w:pPr>
        <w:pStyle w:val="MojenormalTNR12"/>
      </w:pPr>
      <w:r>
        <w:lastRenderedPageBreak/>
        <w:t xml:space="preserve">Milena </w:t>
      </w:r>
      <w:proofErr w:type="spellStart"/>
      <w:r>
        <w:t>Čmakalo</w:t>
      </w:r>
      <w:r w:rsidR="00C40F8E">
        <w:t>vá</w:t>
      </w:r>
      <w:proofErr w:type="spellEnd"/>
      <w:r w:rsidR="00C40F8E">
        <w:tab/>
      </w:r>
      <w:r w:rsidR="00C40F8E">
        <w:tab/>
        <w:t xml:space="preserve">uklízečka ZŠ </w:t>
      </w:r>
    </w:p>
    <w:p w:rsidR="00E557AD" w:rsidRDefault="00E557AD" w:rsidP="002B6647">
      <w:pPr>
        <w:pStyle w:val="MojenormalTNR12"/>
      </w:pPr>
      <w:r>
        <w:t xml:space="preserve">Jitka </w:t>
      </w:r>
      <w:proofErr w:type="spellStart"/>
      <w:r>
        <w:t>Kobzová</w:t>
      </w:r>
      <w:proofErr w:type="spellEnd"/>
      <w:r>
        <w:tab/>
      </w:r>
      <w:r>
        <w:tab/>
      </w:r>
      <w:r>
        <w:tab/>
        <w:t>vedoucí školní jídelny</w:t>
      </w:r>
    </w:p>
    <w:p w:rsidR="00CA2061" w:rsidRDefault="00E557AD" w:rsidP="002B6647">
      <w:pPr>
        <w:pStyle w:val="MojenormalTNR12"/>
      </w:pPr>
      <w:r>
        <w:t>Jana Urbánková</w:t>
      </w:r>
      <w:r>
        <w:tab/>
      </w:r>
      <w:r>
        <w:tab/>
        <w:t>kuchařka</w:t>
      </w:r>
    </w:p>
    <w:p w:rsidR="00E557AD" w:rsidRDefault="00E557AD" w:rsidP="002B6647">
      <w:pPr>
        <w:pStyle w:val="MojenormalTNR12"/>
      </w:pPr>
      <w:r>
        <w:t>Al</w:t>
      </w:r>
      <w:r w:rsidR="00CA2061">
        <w:t xml:space="preserve">ena </w:t>
      </w:r>
      <w:proofErr w:type="spellStart"/>
      <w:r w:rsidR="00CA2061">
        <w:t>Dopitová</w:t>
      </w:r>
      <w:proofErr w:type="spellEnd"/>
      <w:r w:rsidR="00CA2061">
        <w:tab/>
      </w:r>
      <w:r w:rsidR="00CA2061">
        <w:tab/>
        <w:t>kuchařka</w:t>
      </w:r>
    </w:p>
    <w:p w:rsidR="00CA2061" w:rsidRDefault="00C14FE9" w:rsidP="002B6647">
      <w:pPr>
        <w:pStyle w:val="MojenormalTNR12"/>
      </w:pPr>
      <w:r>
        <w:t>Květoslava Režná</w:t>
      </w:r>
      <w:r>
        <w:tab/>
      </w:r>
      <w:r>
        <w:tab/>
        <w:t>uklízečka MŠ + pra</w:t>
      </w:r>
      <w:r w:rsidR="00163D34">
        <w:t>covnice</w:t>
      </w:r>
      <w:r w:rsidR="00BC25DD">
        <w:t xml:space="preserve"> provozu + chůva </w:t>
      </w:r>
    </w:p>
    <w:p w:rsidR="00CA2061" w:rsidRDefault="00CA2061" w:rsidP="002B6647">
      <w:pPr>
        <w:pStyle w:val="MojenormalTNR12"/>
      </w:pPr>
      <w:r>
        <w:t xml:space="preserve">Pavlína </w:t>
      </w:r>
      <w:proofErr w:type="spellStart"/>
      <w:r>
        <w:t>Kreižová</w:t>
      </w:r>
      <w:proofErr w:type="spellEnd"/>
      <w:r>
        <w:tab/>
      </w:r>
      <w:r>
        <w:tab/>
        <w:t>uklízečka MŠ + pracovnice provozu</w:t>
      </w:r>
    </w:p>
    <w:p w:rsidR="002920C5" w:rsidRPr="00EF6D9B" w:rsidRDefault="005C62DF" w:rsidP="005C62DF">
      <w:pPr>
        <w:pStyle w:val="Mjnadpis2"/>
        <w:numPr>
          <w:ilvl w:val="0"/>
          <w:numId w:val="0"/>
        </w:numPr>
      </w:pPr>
      <w:bookmarkStart w:id="14" w:name="_Toc463971823"/>
      <w:r>
        <w:t xml:space="preserve">3.3. </w:t>
      </w:r>
      <w:r w:rsidR="002920C5">
        <w:t>Vedoucí předmětových komisí</w:t>
      </w:r>
      <w:bookmarkEnd w:id="14"/>
    </w:p>
    <w:p w:rsidR="002920C5" w:rsidRPr="006959AB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meto</w:t>
      </w:r>
      <w:r w:rsidR="007360A0">
        <w:rPr>
          <w:b/>
        </w:rPr>
        <w:t>dické sdružení 1. stupně</w:t>
      </w:r>
      <w:r w:rsidR="00B54C8F">
        <w:rPr>
          <w:b/>
        </w:rPr>
        <w:t xml:space="preserve"> mimo cizí jazyk</w:t>
      </w:r>
      <w:r>
        <w:t xml:space="preserve"> - </w:t>
      </w:r>
      <w:r w:rsidRPr="006959AB">
        <w:t xml:space="preserve">Mgr. Martina </w:t>
      </w:r>
      <w:proofErr w:type="spellStart"/>
      <w:r w:rsidRPr="006959AB">
        <w:t>Vepřková</w:t>
      </w:r>
      <w:proofErr w:type="spellEnd"/>
    </w:p>
    <w:p w:rsidR="002920C5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 xml:space="preserve">komise </w:t>
      </w:r>
      <w:proofErr w:type="spellStart"/>
      <w:r w:rsidRPr="006A4FCA">
        <w:rPr>
          <w:b/>
        </w:rPr>
        <w:t>Č</w:t>
      </w:r>
      <w:r w:rsidR="006C42A2">
        <w:rPr>
          <w:b/>
        </w:rPr>
        <w:t>j</w:t>
      </w:r>
      <w:proofErr w:type="spellEnd"/>
      <w:r w:rsidRPr="006A4FCA">
        <w:rPr>
          <w:b/>
        </w:rPr>
        <w:t xml:space="preserve">, </w:t>
      </w:r>
      <w:proofErr w:type="spellStart"/>
      <w:r w:rsidRPr="006A4FCA">
        <w:rPr>
          <w:b/>
        </w:rPr>
        <w:t>R</w:t>
      </w:r>
      <w:r w:rsidR="006C42A2">
        <w:rPr>
          <w:b/>
        </w:rPr>
        <w:t>j</w:t>
      </w:r>
      <w:proofErr w:type="spellEnd"/>
      <w:r w:rsidRPr="006A4FCA">
        <w:rPr>
          <w:b/>
        </w:rPr>
        <w:t xml:space="preserve">, </w:t>
      </w:r>
      <w:proofErr w:type="spellStart"/>
      <w:r w:rsidRPr="006A4FCA">
        <w:rPr>
          <w:b/>
        </w:rPr>
        <w:t>Ov</w:t>
      </w:r>
      <w:proofErr w:type="spellEnd"/>
      <w:r w:rsidRPr="006A4FCA">
        <w:rPr>
          <w:b/>
        </w:rPr>
        <w:t>, D, vol</w:t>
      </w:r>
      <w:r w:rsidR="007F2523">
        <w:rPr>
          <w:b/>
        </w:rPr>
        <w:t>itelný předmět</w:t>
      </w:r>
      <w:r w:rsidRPr="006A4FCA">
        <w:rPr>
          <w:b/>
        </w:rPr>
        <w:t xml:space="preserve"> </w:t>
      </w:r>
      <w:proofErr w:type="spellStart"/>
      <w:r w:rsidRPr="006A4FCA">
        <w:rPr>
          <w:b/>
        </w:rPr>
        <w:t>Dv</w:t>
      </w:r>
      <w:proofErr w:type="spellEnd"/>
      <w:r w:rsidR="006A4FCA">
        <w:t xml:space="preserve"> - </w:t>
      </w:r>
      <w:r w:rsidRPr="006959AB">
        <w:t xml:space="preserve">Mgr. </w:t>
      </w:r>
      <w:r>
        <w:t>Taťána Kašparová</w:t>
      </w:r>
    </w:p>
    <w:p w:rsidR="002920C5" w:rsidRDefault="006A4FCA" w:rsidP="00AE2B53">
      <w:pPr>
        <w:pStyle w:val="MojenormalTNR12"/>
        <w:numPr>
          <w:ilvl w:val="0"/>
          <w:numId w:val="4"/>
        </w:numPr>
      </w:pPr>
      <w:r>
        <w:rPr>
          <w:b/>
        </w:rPr>
        <w:t>komise A</w:t>
      </w:r>
      <w:r w:rsidR="006C42A2">
        <w:rPr>
          <w:b/>
        </w:rPr>
        <w:t>j</w:t>
      </w:r>
      <w:r>
        <w:rPr>
          <w:b/>
        </w:rPr>
        <w:t>, volitelný předmět</w:t>
      </w:r>
      <w:r w:rsidR="002920C5" w:rsidRPr="006A4FCA">
        <w:rPr>
          <w:b/>
        </w:rPr>
        <w:t xml:space="preserve"> KA</w:t>
      </w:r>
      <w:r>
        <w:t xml:space="preserve">- </w:t>
      </w:r>
      <w:r w:rsidR="00B10056">
        <w:t xml:space="preserve">Mgr. Lenka </w:t>
      </w:r>
      <w:proofErr w:type="spellStart"/>
      <w:r w:rsidR="00B10056">
        <w:t>Chlebníčková</w:t>
      </w:r>
      <w:proofErr w:type="spellEnd"/>
    </w:p>
    <w:p w:rsidR="002920C5" w:rsidRPr="006959AB" w:rsidRDefault="00B54C8F" w:rsidP="00AE2B53">
      <w:pPr>
        <w:pStyle w:val="MojenormalTNR12"/>
        <w:numPr>
          <w:ilvl w:val="0"/>
          <w:numId w:val="4"/>
        </w:numPr>
      </w:pPr>
      <w:r>
        <w:rPr>
          <w:b/>
        </w:rPr>
        <w:t>komise M</w:t>
      </w:r>
      <w:r w:rsidR="002920C5" w:rsidRPr="006A4FCA">
        <w:rPr>
          <w:b/>
        </w:rPr>
        <w:t xml:space="preserve">, F, Ch, I, Z, </w:t>
      </w:r>
      <w:proofErr w:type="spellStart"/>
      <w:r w:rsidR="002920C5" w:rsidRPr="006A4FCA">
        <w:rPr>
          <w:b/>
        </w:rPr>
        <w:t>Př</w:t>
      </w:r>
      <w:proofErr w:type="spellEnd"/>
      <w:r>
        <w:rPr>
          <w:b/>
        </w:rPr>
        <w:t>, volitelné předměty</w:t>
      </w:r>
      <w:r w:rsidR="006A4FCA">
        <w:t xml:space="preserve"> </w:t>
      </w:r>
      <w:r w:rsidR="001138D4">
        <w:rPr>
          <w:b/>
        </w:rPr>
        <w:t>CS, TK</w:t>
      </w:r>
      <w:r w:rsidR="006C42A2">
        <w:rPr>
          <w:b/>
        </w:rPr>
        <w:t xml:space="preserve"> </w:t>
      </w:r>
      <w:r w:rsidR="006A4FCA" w:rsidRPr="007F2523">
        <w:rPr>
          <w:b/>
        </w:rPr>
        <w:t>-</w:t>
      </w:r>
      <w:r w:rsidR="006A4FCA">
        <w:t xml:space="preserve"> </w:t>
      </w:r>
      <w:r w:rsidR="002920C5">
        <w:t>Mgr. František Kubíček</w:t>
      </w:r>
    </w:p>
    <w:p w:rsidR="005C62DF" w:rsidRDefault="002920C5" w:rsidP="0062124D">
      <w:pPr>
        <w:pStyle w:val="MojenormalTNR12"/>
        <w:numPr>
          <w:ilvl w:val="0"/>
          <w:numId w:val="4"/>
        </w:numPr>
      </w:pPr>
      <w:r w:rsidRPr="008F3386">
        <w:rPr>
          <w:b/>
        </w:rPr>
        <w:t>komise výchov</w:t>
      </w:r>
      <w:r w:rsidR="00691A49">
        <w:rPr>
          <w:b/>
        </w:rPr>
        <w:t>:</w:t>
      </w:r>
      <w:r w:rsidRPr="008F3386">
        <w:rPr>
          <w:b/>
        </w:rPr>
        <w:t xml:space="preserve"> </w:t>
      </w:r>
      <w:proofErr w:type="spellStart"/>
      <w:r w:rsidRPr="008F3386">
        <w:rPr>
          <w:b/>
        </w:rPr>
        <w:t>Pč</w:t>
      </w:r>
      <w:proofErr w:type="spellEnd"/>
      <w:r w:rsidRPr="008F3386">
        <w:rPr>
          <w:b/>
        </w:rPr>
        <w:t xml:space="preserve">, </w:t>
      </w:r>
      <w:proofErr w:type="spellStart"/>
      <w:r w:rsidRPr="008F3386">
        <w:rPr>
          <w:b/>
        </w:rPr>
        <w:t>Vz</w:t>
      </w:r>
      <w:proofErr w:type="spellEnd"/>
      <w:r w:rsidRPr="008F3386">
        <w:rPr>
          <w:b/>
        </w:rPr>
        <w:t xml:space="preserve">, </w:t>
      </w:r>
      <w:proofErr w:type="spellStart"/>
      <w:r w:rsidRPr="008F3386">
        <w:rPr>
          <w:b/>
        </w:rPr>
        <w:t>Vv</w:t>
      </w:r>
      <w:proofErr w:type="spellEnd"/>
      <w:r w:rsidRPr="008F3386">
        <w:rPr>
          <w:b/>
        </w:rPr>
        <w:t xml:space="preserve">, </w:t>
      </w:r>
      <w:proofErr w:type="spellStart"/>
      <w:r w:rsidRPr="008F3386">
        <w:rPr>
          <w:b/>
        </w:rPr>
        <w:t>Hv</w:t>
      </w:r>
      <w:proofErr w:type="spellEnd"/>
      <w:r w:rsidRPr="008F3386">
        <w:rPr>
          <w:b/>
        </w:rPr>
        <w:t xml:space="preserve">, </w:t>
      </w:r>
      <w:proofErr w:type="spellStart"/>
      <w:r w:rsidR="006A4FCA" w:rsidRPr="008F3386">
        <w:rPr>
          <w:b/>
        </w:rPr>
        <w:t>Tv</w:t>
      </w:r>
      <w:proofErr w:type="spellEnd"/>
      <w:r w:rsidR="006A4FCA">
        <w:t xml:space="preserve"> </w:t>
      </w:r>
      <w:r w:rsidR="00932CDB">
        <w:t>–</w:t>
      </w:r>
      <w:r w:rsidR="006A4FCA">
        <w:t xml:space="preserve"> </w:t>
      </w:r>
      <w:r w:rsidR="00B10056">
        <w:t>Mgr. Radka Jirásková</w:t>
      </w:r>
      <w:bookmarkStart w:id="15" w:name="_Toc463971824"/>
    </w:p>
    <w:p w:rsidR="00FC7F68" w:rsidRDefault="00FC7F68" w:rsidP="005C62DF">
      <w:pPr>
        <w:pStyle w:val="Mjnadpis1"/>
        <w:numPr>
          <w:ilvl w:val="0"/>
          <w:numId w:val="0"/>
        </w:numPr>
      </w:pPr>
    </w:p>
    <w:p w:rsidR="00793FF1" w:rsidRDefault="005C62DF" w:rsidP="00D82908">
      <w:pPr>
        <w:pStyle w:val="Mjnadpis1"/>
        <w:numPr>
          <w:ilvl w:val="0"/>
          <w:numId w:val="0"/>
        </w:numPr>
      </w:pPr>
      <w:r>
        <w:t xml:space="preserve">4. </w:t>
      </w:r>
      <w:r w:rsidR="00793FF1" w:rsidRPr="007B1765">
        <w:t>Zápis</w:t>
      </w:r>
      <w:r w:rsidR="009F7F1D" w:rsidRPr="007B1765">
        <w:t xml:space="preserve"> k povinné školní docházce</w:t>
      </w:r>
      <w:bookmarkEnd w:id="15"/>
    </w:p>
    <w:p w:rsidR="005A1EE4" w:rsidRPr="006F7DB1" w:rsidRDefault="00A93C9D" w:rsidP="00A93C9D">
      <w:pPr>
        <w:pStyle w:val="MojenormalTNR12"/>
      </w:pPr>
      <w:r w:rsidRPr="006F7DB1">
        <w:t>Zápis k povinné ško</w:t>
      </w:r>
      <w:r w:rsidR="008F3386" w:rsidRPr="006F7DB1">
        <w:t>lní docházce pro školní rok 201</w:t>
      </w:r>
      <w:r w:rsidR="004C4E38">
        <w:t>9/2020</w:t>
      </w:r>
      <w:r w:rsidR="008F3386" w:rsidRPr="006F7DB1">
        <w:t xml:space="preserve"> proběhl v</w:t>
      </w:r>
      <w:r w:rsidR="004C4E38">
        <w:t xml:space="preserve">e středu 17. 4. </w:t>
      </w:r>
      <w:proofErr w:type="gramStart"/>
      <w:r w:rsidR="004C4E38">
        <w:t xml:space="preserve">2019         a </w:t>
      </w:r>
      <w:r w:rsidR="001704EB" w:rsidRPr="006F7DB1">
        <w:t>zúčastnilo</w:t>
      </w:r>
      <w:proofErr w:type="gramEnd"/>
      <w:r w:rsidR="001704EB" w:rsidRPr="006F7DB1">
        <w:t xml:space="preserve"> se ho 1</w:t>
      </w:r>
      <w:r w:rsidR="004C4E38">
        <w:t>2</w:t>
      </w:r>
      <w:r w:rsidR="00824848" w:rsidRPr="006F7DB1">
        <w:t xml:space="preserve"> </w:t>
      </w:r>
      <w:r w:rsidR="00691A49" w:rsidRPr="006F7DB1">
        <w:t>dětí</w:t>
      </w:r>
      <w:r w:rsidR="00F32A80">
        <w:t>.</w:t>
      </w:r>
      <w:r w:rsidR="00691A49" w:rsidRPr="006F7DB1">
        <w:t xml:space="preserve"> Všichni</w:t>
      </w:r>
      <w:r w:rsidRPr="006F7DB1">
        <w:t xml:space="preserve"> byli přijati. </w:t>
      </w:r>
      <w:r w:rsidR="004C4E38">
        <w:t>Jedna žákyně zažádala</w:t>
      </w:r>
      <w:r w:rsidR="00F32A80">
        <w:t xml:space="preserve"> prostřednictvím zákonných zástupců o odklad, </w:t>
      </w:r>
      <w:r w:rsidR="00824848" w:rsidRPr="006F7DB1">
        <w:t>proto</w:t>
      </w:r>
      <w:r w:rsidR="001704EB" w:rsidRPr="006F7DB1">
        <w:t xml:space="preserve"> </w:t>
      </w:r>
      <w:r w:rsidR="00824848" w:rsidRPr="006F7DB1">
        <w:t>v</w:t>
      </w:r>
      <w:r w:rsidR="008F3386" w:rsidRPr="006F7DB1">
        <w:t>e školním roce 201</w:t>
      </w:r>
      <w:r w:rsidR="004C4E38">
        <w:t>9/2020</w:t>
      </w:r>
      <w:r w:rsidR="00C8737F" w:rsidRPr="006F7DB1">
        <w:t xml:space="preserve"> bude 1. třídu navštěv</w:t>
      </w:r>
      <w:r w:rsidR="008F3386" w:rsidRPr="006F7DB1">
        <w:t>ovat pravděpodo</w:t>
      </w:r>
      <w:r w:rsidR="005914BD" w:rsidRPr="006F7DB1">
        <w:t xml:space="preserve">bně </w:t>
      </w:r>
      <w:r w:rsidR="004C4E38">
        <w:t>11</w:t>
      </w:r>
      <w:r w:rsidR="00824848" w:rsidRPr="006F7DB1">
        <w:t xml:space="preserve"> </w:t>
      </w:r>
      <w:r w:rsidR="00C8737F" w:rsidRPr="006F7DB1">
        <w:t xml:space="preserve">žáků. </w:t>
      </w:r>
    </w:p>
    <w:p w:rsidR="005A1EE4" w:rsidRDefault="005A1EE4">
      <w:pPr>
        <w:rPr>
          <w:rFonts w:ascii="Times New Roman" w:hAnsi="Times New Roman" w:cs="Times New Roman"/>
        </w:rPr>
      </w:pPr>
      <w:r>
        <w:br w:type="page"/>
      </w: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16" w:name="_Toc463971825"/>
      <w:r>
        <w:lastRenderedPageBreak/>
        <w:t xml:space="preserve">5. </w:t>
      </w:r>
      <w:r w:rsidR="00793FF1" w:rsidRPr="007B1765">
        <w:t>Výsledky</w:t>
      </w:r>
      <w:r w:rsidR="004A669C">
        <w:t xml:space="preserve"> </w:t>
      </w:r>
      <w:r w:rsidR="009F7F1D" w:rsidRPr="007B1765">
        <w:t>vzdělávání žáků</w:t>
      </w:r>
      <w:bookmarkEnd w:id="16"/>
    </w:p>
    <w:p w:rsidR="00AD21CB" w:rsidRPr="004B3079" w:rsidRDefault="005C62DF" w:rsidP="005C62DF">
      <w:pPr>
        <w:pStyle w:val="Mjnadpis2"/>
        <w:numPr>
          <w:ilvl w:val="0"/>
          <w:numId w:val="0"/>
        </w:numPr>
      </w:pPr>
      <w:bookmarkStart w:id="17" w:name="_Toc463971826"/>
      <w:r>
        <w:t xml:space="preserve">5.1. </w:t>
      </w:r>
      <w:r w:rsidR="00AD21CB" w:rsidRPr="004B3079">
        <w:t>Hodnocen</w:t>
      </w:r>
      <w:r w:rsidR="00172102">
        <w:t>í výchovně vzdělávací práce v</w:t>
      </w:r>
      <w:r w:rsidR="00AD21CB">
        <w:t xml:space="preserve"> 1</w:t>
      </w:r>
      <w:r w:rsidR="00AD21CB" w:rsidRPr="004B3079">
        <w:t>. pololetí š</w:t>
      </w:r>
      <w:r w:rsidR="00172102">
        <w:t>kolního roku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74"/>
        <w:gridCol w:w="1327"/>
        <w:gridCol w:w="694"/>
        <w:gridCol w:w="694"/>
        <w:gridCol w:w="694"/>
        <w:gridCol w:w="694"/>
        <w:gridCol w:w="695"/>
        <w:gridCol w:w="777"/>
        <w:gridCol w:w="610"/>
        <w:gridCol w:w="695"/>
        <w:gridCol w:w="695"/>
        <w:gridCol w:w="763"/>
      </w:tblGrid>
      <w:tr w:rsidR="00BD1FC0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BD1FC0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065B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04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04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67" w:rsidRPr="00BD1FC0" w:rsidRDefault="00746B84" w:rsidP="00E6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DF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FC" w:rsidRPr="00BD1FC0" w:rsidRDefault="00CB3AAB" w:rsidP="005F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DF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F0643" w:rsidRPr="00BD1FC0" w:rsidRDefault="00255221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7008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64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02D9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Žáci s SVP</w:t>
            </w:r>
            <w:proofErr w:type="gramEnd"/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24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3143B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D82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631AE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A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Prospěch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CB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59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04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04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E06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88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14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Chování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04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04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4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4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147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75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03E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4239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14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Pochvala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19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FE6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1C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5796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F040ED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BE069B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746B8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255221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2D67" w:rsidRPr="00BD1FC0" w:rsidRDefault="00747008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5796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B9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9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040E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55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BE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6B84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1C3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39,16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Uvolněn z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B3AA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55221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</w:tbl>
    <w:p w:rsidR="00E5417D" w:rsidRDefault="00E5417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b/>
          <w:i/>
          <w:u w:val="single"/>
        </w:rPr>
        <w:br w:type="page"/>
      </w:r>
    </w:p>
    <w:p w:rsidR="007E6A4F" w:rsidRPr="004B3079" w:rsidRDefault="005C62DF" w:rsidP="005C62DF">
      <w:pPr>
        <w:pStyle w:val="Mjnadpis2"/>
        <w:numPr>
          <w:ilvl w:val="0"/>
          <w:numId w:val="0"/>
        </w:numPr>
      </w:pPr>
      <w:bookmarkStart w:id="18" w:name="_Toc463971827"/>
      <w:r>
        <w:lastRenderedPageBreak/>
        <w:t xml:space="preserve">5.2. </w:t>
      </w:r>
      <w:r w:rsidR="007408C0" w:rsidRPr="004B3079">
        <w:t xml:space="preserve">Hodnocení výchovně vzdělávací práce ve 2. </w:t>
      </w:r>
      <w:r w:rsidR="00172102">
        <w:t>pololetí školního roku</w:t>
      </w:r>
      <w:bookmarkEnd w:id="18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74"/>
        <w:gridCol w:w="1321"/>
        <w:gridCol w:w="695"/>
        <w:gridCol w:w="695"/>
        <w:gridCol w:w="695"/>
        <w:gridCol w:w="695"/>
        <w:gridCol w:w="695"/>
        <w:gridCol w:w="779"/>
        <w:gridCol w:w="610"/>
        <w:gridCol w:w="695"/>
        <w:gridCol w:w="695"/>
        <w:gridCol w:w="763"/>
      </w:tblGrid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CD295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74B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67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6F" w:rsidRPr="00E5417D" w:rsidRDefault="00880F17" w:rsidP="00A9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EB0" w:rsidRPr="00E5417D" w:rsidRDefault="00880F17" w:rsidP="0073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34119" w:rsidRPr="00E5417D" w:rsidRDefault="00594D3B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2D67" w:rsidRPr="00E5417D" w:rsidRDefault="007325EB" w:rsidP="0073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149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65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02D9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Žáci s SVP</w:t>
            </w:r>
            <w:proofErr w:type="gramEnd"/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26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565285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1046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A91EB0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734119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594D3B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7325EB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Prospěch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BA3D0F" w:rsidRDefault="00880F17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325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63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25E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85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D2EE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1046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Chování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CD295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74B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BA3D0F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147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Pochvala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47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Absence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284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509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403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676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1009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382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88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905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926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647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5741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CD2955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284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A74BAA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F634B9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F634B9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26B06" w:rsidP="0092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14224F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880F17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880F17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594D3B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647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E522DC" w:rsidP="00E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5741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D2EE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A3D0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D2955" w:rsidP="00CD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74BAA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39,15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F6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32,19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92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43,87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14224F" w:rsidP="0014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31,83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56,56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42,09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94D3B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49,77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E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38,53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Uvolněn z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22DC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</w:tbl>
    <w:p w:rsidR="0072621B" w:rsidRDefault="0072621B" w:rsidP="0072621B">
      <w:pPr>
        <w:pStyle w:val="Mjnadpis2"/>
        <w:numPr>
          <w:ilvl w:val="0"/>
          <w:numId w:val="0"/>
        </w:numPr>
        <w:ind w:left="340"/>
      </w:pPr>
    </w:p>
    <w:p w:rsidR="0072621B" w:rsidRDefault="0072621B">
      <w:pPr>
        <w:rPr>
          <w:rFonts w:ascii="Times New Roman" w:hAnsi="Times New Roman"/>
          <w:b/>
          <w:color w:val="365F91" w:themeColor="accent1" w:themeShade="BF"/>
          <w:sz w:val="28"/>
        </w:rPr>
      </w:pPr>
      <w:r>
        <w:br w:type="page"/>
      </w: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19" w:name="_Toc463971828"/>
      <w:r>
        <w:lastRenderedPageBreak/>
        <w:t xml:space="preserve">5.3. </w:t>
      </w:r>
      <w:r w:rsidR="00915779" w:rsidRPr="002D3F6C">
        <w:t>Údaje o přijímacím řízení na střední školu</w:t>
      </w:r>
      <w:bookmarkEnd w:id="19"/>
    </w:p>
    <w:p w:rsidR="00915779" w:rsidRDefault="00BE7AD5" w:rsidP="00915779">
      <w:pPr>
        <w:pStyle w:val="MojenormalTNR12"/>
      </w:pPr>
      <w:r>
        <w:t>Z</w:t>
      </w:r>
      <w:r w:rsidR="00915779">
        <w:t> d</w:t>
      </w:r>
      <w:r w:rsidR="00516DF0">
        <w:t>eváté</w:t>
      </w:r>
      <w:r>
        <w:t>ho</w:t>
      </w:r>
      <w:r w:rsidR="00516DF0">
        <w:t xml:space="preserve"> ročníku vycház</w:t>
      </w:r>
      <w:r w:rsidR="00F23FC2">
        <w:t>elo celkem 14</w:t>
      </w:r>
      <w:r w:rsidR="00516DF0">
        <w:t xml:space="preserve"> žáků, přihlášku si podalo </w:t>
      </w:r>
      <w:r w:rsidR="00F23FC2">
        <w:t>14</w:t>
      </w:r>
      <w:r w:rsidR="00915779">
        <w:t xml:space="preserve"> žáků, všichni žáci byli přijati k dalšímu vzdělávání</w:t>
      </w:r>
      <w:r w:rsidR="00516DF0">
        <w:t xml:space="preserve"> na středních školách.</w:t>
      </w:r>
    </w:p>
    <w:tbl>
      <w:tblPr>
        <w:tblStyle w:val="Mkatabulky"/>
        <w:tblW w:w="0" w:type="auto"/>
        <w:tblLook w:val="04A0"/>
      </w:tblPr>
      <w:tblGrid>
        <w:gridCol w:w="4219"/>
        <w:gridCol w:w="1701"/>
        <w:gridCol w:w="1701"/>
        <w:gridCol w:w="1591"/>
      </w:tblGrid>
      <w:tr w:rsidR="00915779" w:rsidTr="00EE52D1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Škola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Počet přihlášek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Počet přijatých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Z toho dívky</w:t>
            </w:r>
          </w:p>
        </w:tc>
      </w:tr>
      <w:tr w:rsidR="00915779" w:rsidTr="00EE52D1"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545DE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čtyř</w:t>
            </w:r>
            <w:r w:rsidR="00915779" w:rsidRPr="00E051D1">
              <w:rPr>
                <w:sz w:val="20"/>
                <w:szCs w:val="20"/>
              </w:rPr>
              <w:t>leté gymnázium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5779" w:rsidRPr="00E051D1" w:rsidRDefault="00F23FC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15779" w:rsidRPr="00E051D1" w:rsidRDefault="00F23FC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6A1121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779" w:rsidTr="00EE52D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střední odborné školy – maturitní obory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15779" w:rsidRPr="00E051D1" w:rsidRDefault="00F23FC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15779" w:rsidRPr="00E051D1" w:rsidRDefault="00F23FC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1" w:type="dxa"/>
            <w:tcBorders>
              <w:right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5779" w:rsidTr="00EE52D1">
        <w:tc>
          <w:tcPr>
            <w:tcW w:w="42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 xml:space="preserve">střední odborná učiliště </w:t>
            </w:r>
            <w:r w:rsidR="00BE7AD5">
              <w:rPr>
                <w:sz w:val="20"/>
                <w:szCs w:val="20"/>
              </w:rPr>
              <w:t xml:space="preserve">a odborná učiliště </w:t>
            </w:r>
            <w:r w:rsidRPr="00E051D1">
              <w:rPr>
                <w:sz w:val="20"/>
                <w:szCs w:val="20"/>
              </w:rPr>
              <w:t>– učební obory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15779" w:rsidRDefault="005C62DF" w:rsidP="005C62DF">
      <w:pPr>
        <w:pStyle w:val="Mjnadpis2"/>
        <w:numPr>
          <w:ilvl w:val="0"/>
          <w:numId w:val="0"/>
        </w:numPr>
      </w:pPr>
      <w:bookmarkStart w:id="20" w:name="_Toc463971829"/>
      <w:r>
        <w:t xml:space="preserve">5.4. </w:t>
      </w:r>
      <w:r w:rsidR="00915779">
        <w:t>Akce pro vycházející žáky</w:t>
      </w:r>
      <w:bookmarkEnd w:id="20"/>
    </w:p>
    <w:p w:rsidR="00915779" w:rsidRDefault="00915779" w:rsidP="00915779">
      <w:pPr>
        <w:pStyle w:val="MojenormalTNR12"/>
      </w:pPr>
      <w:r>
        <w:t>- návštěva IPS na Úřadu práce Šumperk</w:t>
      </w:r>
    </w:p>
    <w:p w:rsidR="00915779" w:rsidRDefault="00915779" w:rsidP="00915779">
      <w:pPr>
        <w:pStyle w:val="MojenormalTNR12"/>
      </w:pPr>
      <w:r>
        <w:t>- návštěva prezentační vý</w:t>
      </w:r>
      <w:r w:rsidR="00516DF0">
        <w:t xml:space="preserve">stavy středních škol </w:t>
      </w:r>
      <w:proofErr w:type="spellStart"/>
      <w:r w:rsidR="00516DF0">
        <w:t>Scholaris</w:t>
      </w:r>
      <w:proofErr w:type="spellEnd"/>
      <w:r w:rsidR="00F23FC2">
        <w:t xml:space="preserve"> 2018</w:t>
      </w:r>
    </w:p>
    <w:p w:rsidR="00915779" w:rsidRPr="00671F6D" w:rsidRDefault="00915779" w:rsidP="00915779">
      <w:pPr>
        <w:pStyle w:val="MojenormalTNR12"/>
      </w:pPr>
      <w:r>
        <w:t>- besedy s náboráři středních škol</w:t>
      </w: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21" w:name="_Toc463971830"/>
      <w:r>
        <w:t xml:space="preserve">5.5. </w:t>
      </w:r>
      <w:r w:rsidR="006A1121">
        <w:t>Péče o žáky se speciálními</w:t>
      </w:r>
      <w:r w:rsidR="00915779" w:rsidRPr="00476F39">
        <w:t xml:space="preserve"> vzdělávacími potřebami</w:t>
      </w:r>
      <w:bookmarkEnd w:id="21"/>
    </w:p>
    <w:p w:rsidR="00915779" w:rsidRDefault="00915779" w:rsidP="00915779">
      <w:pPr>
        <w:pStyle w:val="MojenormalTNR12"/>
      </w:pPr>
      <w:r>
        <w:t>Počet integrovaných</w:t>
      </w:r>
      <w:r w:rsidR="0001757C">
        <w:t xml:space="preserve"> žáků: </w:t>
      </w:r>
      <w:r w:rsidR="00516DF0">
        <w:t>2</w:t>
      </w:r>
      <w:r w:rsidR="008A4CF1">
        <w:t>6</w:t>
      </w:r>
    </w:p>
    <w:p w:rsidR="0001757C" w:rsidRDefault="0001757C" w:rsidP="00915779">
      <w:pPr>
        <w:pStyle w:val="MojenormalTNR12"/>
      </w:pPr>
      <w:r>
        <w:t>Z</w:t>
      </w:r>
      <w:r w:rsidR="00915779">
        <w:t> toho žáci</w:t>
      </w:r>
      <w:r>
        <w:t>:</w:t>
      </w:r>
    </w:p>
    <w:p w:rsidR="00915779" w:rsidRDefault="0001757C" w:rsidP="00915779">
      <w:pPr>
        <w:pStyle w:val="MojenormalTNR12"/>
      </w:pPr>
      <w:r>
        <w:t>- s první</w:t>
      </w:r>
      <w:r w:rsidR="00F23FC2">
        <w:t xml:space="preserve">m stupněm podpůrných opatření: </w:t>
      </w:r>
      <w:r w:rsidR="008A4CF1">
        <w:t>1</w:t>
      </w:r>
    </w:p>
    <w:p w:rsidR="00915779" w:rsidRDefault="0001757C" w:rsidP="00915779">
      <w:pPr>
        <w:pStyle w:val="MojenormalTNR12"/>
      </w:pPr>
      <w:r>
        <w:t>- s druhým</w:t>
      </w:r>
      <w:r w:rsidR="008A4CF1">
        <w:t xml:space="preserve"> stupněm podpůrných opatření: 16</w:t>
      </w:r>
    </w:p>
    <w:p w:rsidR="00915779" w:rsidRDefault="00BE7AD5" w:rsidP="00915779">
      <w:pPr>
        <w:pStyle w:val="MojenormalTNR12"/>
      </w:pPr>
      <w:r>
        <w:t>-</w:t>
      </w:r>
      <w:r w:rsidR="0001757C">
        <w:t xml:space="preserve"> s třetí</w:t>
      </w:r>
      <w:r w:rsidR="008A4CF1">
        <w:t>m stupněm podpůrných opatření: 9, z toho 2 žáci s minimálními výstupy</w:t>
      </w:r>
    </w:p>
    <w:p w:rsidR="00915779" w:rsidRDefault="008A4CF1" w:rsidP="00915779">
      <w:pPr>
        <w:pStyle w:val="MojenormalTNR12"/>
      </w:pPr>
      <w:r>
        <w:t>- celkem zpracováno 8</w:t>
      </w:r>
      <w:r w:rsidR="0001757C">
        <w:t xml:space="preserve"> individuálních vzdělávacích plánů</w:t>
      </w:r>
    </w:p>
    <w:p w:rsidR="008A4CF1" w:rsidRPr="00671F6D" w:rsidRDefault="008A4CF1" w:rsidP="00915779">
      <w:pPr>
        <w:pStyle w:val="MojenormalTNR12"/>
      </w:pPr>
    </w:p>
    <w:p w:rsidR="00915779" w:rsidRDefault="00915779" w:rsidP="00915779">
      <w:pPr>
        <w:pStyle w:val="MojenormalTNR12"/>
      </w:pPr>
      <w:r>
        <w:t>Na škole pr</w:t>
      </w:r>
      <w:r w:rsidR="008A4CF1">
        <w:t>acovalo 6 asistentek</w:t>
      </w:r>
      <w:r w:rsidR="00E356BE">
        <w:t xml:space="preserve"> pedagoga </w:t>
      </w:r>
      <w:r w:rsidR="0001757C">
        <w:t xml:space="preserve">se </w:t>
      </w:r>
      <w:r w:rsidR="008A4CF1">
        <w:t xml:space="preserve">sedmi </w:t>
      </w:r>
      <w:r w:rsidR="0001757C">
        <w:t>žáky s</w:t>
      </w:r>
      <w:r w:rsidR="006A1121">
        <w:t xml:space="preserve"> třetím stupněm podpůrných opatření</w:t>
      </w:r>
      <w:r w:rsidR="008A4CF1">
        <w:t>.</w:t>
      </w:r>
    </w:p>
    <w:p w:rsidR="0001757C" w:rsidRDefault="0001757C" w:rsidP="00915779">
      <w:pPr>
        <w:pStyle w:val="MojenormalTNR12"/>
      </w:pPr>
      <w:r>
        <w:t xml:space="preserve">Pedagogickou </w:t>
      </w:r>
      <w:r w:rsidR="008A4CF1">
        <w:t>intervenci vedlo celkem 13 pedagogů.</w:t>
      </w:r>
    </w:p>
    <w:p w:rsidR="00915779" w:rsidRDefault="00915779" w:rsidP="00915779">
      <w:pPr>
        <w:pStyle w:val="MojenormalTNR12"/>
      </w:pPr>
      <w:r>
        <w:t>Na vyšetření do PPP a SPC b</w:t>
      </w:r>
      <w:r w:rsidR="008A4CF1">
        <w:t>ylo posláno ve školním roce 2018</w:t>
      </w:r>
      <w:r w:rsidR="00516DF0">
        <w:t>/201</w:t>
      </w:r>
      <w:r w:rsidR="008A4CF1">
        <w:t>9</w:t>
      </w:r>
      <w:r w:rsidR="00516DF0">
        <w:t xml:space="preserve"> celkem </w:t>
      </w:r>
      <w:r w:rsidR="008A4CF1">
        <w:t>7</w:t>
      </w:r>
      <w:r w:rsidR="00BC7809">
        <w:t xml:space="preserve"> žáků.</w:t>
      </w:r>
    </w:p>
    <w:p w:rsidR="008A4CF1" w:rsidRDefault="008A4CF1" w:rsidP="00915779">
      <w:pPr>
        <w:pStyle w:val="MojenormalTNR12"/>
      </w:pPr>
    </w:p>
    <w:p w:rsidR="00BC7809" w:rsidRPr="008A4CF1" w:rsidRDefault="00BC7809" w:rsidP="00915779">
      <w:pPr>
        <w:pStyle w:val="MojenormalTNR12"/>
        <w:rPr>
          <w:b/>
        </w:rPr>
      </w:pPr>
      <w:r w:rsidRPr="008A4CF1">
        <w:rPr>
          <w:b/>
        </w:rPr>
        <w:t>Další aktivity</w:t>
      </w:r>
    </w:p>
    <w:p w:rsidR="00BC7809" w:rsidRDefault="00BC7809" w:rsidP="00915779">
      <w:pPr>
        <w:pStyle w:val="MojenormalTNR12"/>
      </w:pPr>
      <w:r>
        <w:t>- setkání VP na ÚP Šumperk</w:t>
      </w:r>
    </w:p>
    <w:p w:rsidR="00BC7809" w:rsidRDefault="008A4CF1" w:rsidP="00915779">
      <w:pPr>
        <w:pStyle w:val="MojenormalTNR12"/>
      </w:pPr>
      <w:r>
        <w:t>- setkání VP s pracovníky PPP Šumperk (2x)</w:t>
      </w:r>
    </w:p>
    <w:p w:rsidR="00570200" w:rsidRDefault="00570200" w:rsidP="00570200">
      <w:pPr>
        <w:rPr>
          <w:rFonts w:ascii="Times New Roman" w:hAnsi="Times New Roman" w:cs="Times New Roman"/>
          <w:sz w:val="24"/>
          <w:szCs w:val="24"/>
        </w:rPr>
      </w:pPr>
      <w:bookmarkStart w:id="22" w:name="_Toc463971832"/>
    </w:p>
    <w:p w:rsidR="008A4CF1" w:rsidRDefault="008A4CF1" w:rsidP="00570200">
      <w:pPr>
        <w:rPr>
          <w:rFonts w:ascii="Times New Roman" w:hAnsi="Times New Roman" w:cs="Times New Roman"/>
          <w:sz w:val="24"/>
          <w:szCs w:val="24"/>
        </w:rPr>
      </w:pPr>
    </w:p>
    <w:p w:rsidR="00570200" w:rsidRDefault="00570200" w:rsidP="00570200">
      <w:pPr>
        <w:rPr>
          <w:rFonts w:ascii="Times New Roman" w:hAnsi="Times New Roman" w:cs="Times New Roman"/>
          <w:sz w:val="24"/>
          <w:szCs w:val="24"/>
        </w:rPr>
      </w:pPr>
    </w:p>
    <w:p w:rsidR="00250A9E" w:rsidRPr="00570200" w:rsidRDefault="005C62DF" w:rsidP="00570200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lastRenderedPageBreak/>
        <w:t xml:space="preserve">6. </w:t>
      </w:r>
      <w:r w:rsidR="00793FF1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Prevence</w:t>
      </w:r>
      <w:r w:rsidR="004A669C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  <w:r w:rsidR="002C338A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sociálně patologických jevů</w:t>
      </w:r>
      <w:bookmarkEnd w:id="22"/>
    </w:p>
    <w:p w:rsidR="00250A9E" w:rsidRPr="00695FE1" w:rsidRDefault="005C62DF" w:rsidP="005C62DF">
      <w:pPr>
        <w:pStyle w:val="Mjnadpis2"/>
        <w:numPr>
          <w:ilvl w:val="0"/>
          <w:numId w:val="0"/>
        </w:numPr>
        <w:rPr>
          <w:b w:val="0"/>
          <w:szCs w:val="24"/>
        </w:rPr>
      </w:pPr>
      <w:bookmarkStart w:id="23" w:name="_Toc463971833"/>
      <w:r w:rsidRPr="00695FE1">
        <w:rPr>
          <w:rStyle w:val="Mjnadpis2Char"/>
          <w:b/>
        </w:rPr>
        <w:t xml:space="preserve">6.1. </w:t>
      </w:r>
      <w:r w:rsidR="00BC7809" w:rsidRPr="00695FE1">
        <w:rPr>
          <w:rStyle w:val="Mjnadpis2Char"/>
          <w:b/>
        </w:rPr>
        <w:t>P</w:t>
      </w:r>
      <w:r w:rsidR="00250A9E" w:rsidRPr="00695FE1">
        <w:rPr>
          <w:rStyle w:val="Mjnadpis2Char"/>
          <w:b/>
        </w:rPr>
        <w:t>reventivní program</w:t>
      </w:r>
      <w:bookmarkEnd w:id="23"/>
      <w:r w:rsidR="00BC7809" w:rsidRPr="00695FE1">
        <w:rPr>
          <w:rStyle w:val="Mjnadpis2Char"/>
          <w:b/>
        </w:rPr>
        <w:t xml:space="preserve"> školy</w:t>
      </w:r>
    </w:p>
    <w:p w:rsidR="00250A9E" w:rsidRDefault="00250A9E" w:rsidP="00250A9E">
      <w:pPr>
        <w:pStyle w:val="MojenormalTNR12"/>
      </w:pPr>
      <w:r>
        <w:t xml:space="preserve">Škola se i letos zapojila do Komplexního </w:t>
      </w:r>
      <w:r w:rsidR="00516DF0">
        <w:t>preventivního programu Šumperk.</w:t>
      </w:r>
    </w:p>
    <w:tbl>
      <w:tblPr>
        <w:tblStyle w:val="Mkatabulky"/>
        <w:tblW w:w="5000" w:type="pct"/>
        <w:tblLook w:val="04A0"/>
      </w:tblPr>
      <w:tblGrid>
        <w:gridCol w:w="3226"/>
        <w:gridCol w:w="3970"/>
        <w:gridCol w:w="2092"/>
      </w:tblGrid>
      <w:tr w:rsidR="00516DF0" w:rsidTr="00E051D1">
        <w:tc>
          <w:tcPr>
            <w:tcW w:w="17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6A1121" w:rsidP="00E05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Realizátor programu</w:t>
            </w:r>
          </w:p>
        </w:tc>
        <w:tc>
          <w:tcPr>
            <w:tcW w:w="2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Název</w:t>
            </w:r>
            <w:r w:rsidR="006A11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programu</w:t>
            </w:r>
          </w:p>
        </w:tc>
        <w:tc>
          <w:tcPr>
            <w:tcW w:w="11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Cílová skupina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MěÚ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Šumperk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Práva a povinnosti nezletilých dětí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5.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</w:t>
            </w:r>
            <w:r w:rsidR="00960CC1">
              <w:rPr>
                <w:rFonts w:ascii="Times New Roman" w:hAnsi="Times New Roman" w:cs="Times New Roman"/>
                <w:sz w:val="20"/>
                <w:szCs w:val="20"/>
              </w:rPr>
              <w:t xml:space="preserve">uření – vznik závislostí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důsledky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5.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960CC1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PPP Šumperk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960CC1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Klima naší třídy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6.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Kyberšikana</w:t>
            </w:r>
            <w:proofErr w:type="spellEnd"/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6.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Poruchy příjmu potravy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7.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MěÚ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Šumperk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960CC1" w:rsidP="00960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Mám 15, </w:t>
            </w:r>
            <w:r w:rsidR="002414ED">
              <w:rPr>
                <w:rFonts w:ascii="Times New Roman" w:hAnsi="Times New Roman" w:cs="Times New Roman"/>
                <w:sz w:val="20"/>
                <w:szCs w:val="20"/>
              </w:rPr>
              <w:t>co to znamená?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960CC1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="002414ED">
              <w:rPr>
                <w:rFonts w:ascii="Times New Roman" w:hAnsi="Times New Roman" w:cs="Times New Roman"/>
                <w:sz w:val="20"/>
                <w:szCs w:val="20"/>
              </w:rPr>
              <w:t xml:space="preserve">áci 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414ED"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Rizikové sexuální chování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9. </w:t>
            </w:r>
            <w:r w:rsidR="00960CC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960CC1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0CC1" w:rsidRDefault="00960CC1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o.p.s.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0CC1" w:rsidRDefault="00960CC1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Mediální výchova aneb 2x měř a jednou klikni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0CC1" w:rsidRDefault="00960CC1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žáci 4. třídy</w:t>
            </w:r>
          </w:p>
        </w:tc>
      </w:tr>
    </w:tbl>
    <w:p w:rsidR="00250A9E" w:rsidRDefault="005C62DF" w:rsidP="005C62DF">
      <w:pPr>
        <w:pStyle w:val="Mjnadpis2"/>
        <w:numPr>
          <w:ilvl w:val="0"/>
          <w:numId w:val="0"/>
        </w:numPr>
      </w:pPr>
      <w:bookmarkStart w:id="24" w:name="_Toc463971834"/>
      <w:r>
        <w:t xml:space="preserve">6.2. </w:t>
      </w:r>
      <w:r w:rsidR="00250A9E">
        <w:t>Další akce</w:t>
      </w:r>
      <w:bookmarkEnd w:id="24"/>
    </w:p>
    <w:tbl>
      <w:tblPr>
        <w:tblStyle w:val="Mkatabulky"/>
        <w:tblW w:w="0" w:type="auto"/>
        <w:tblLook w:val="04A0"/>
      </w:tblPr>
      <w:tblGrid>
        <w:gridCol w:w="3227"/>
        <w:gridCol w:w="3969"/>
        <w:gridCol w:w="2016"/>
      </w:tblGrid>
      <w:tr w:rsidR="00516DF0" w:rsidTr="00E051D1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516DF0" w:rsidRDefault="00516DF0" w:rsidP="00E0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F0">
              <w:rPr>
                <w:rFonts w:ascii="Times New Roman" w:hAnsi="Times New Roman" w:cs="Times New Roman"/>
                <w:b/>
                <w:sz w:val="24"/>
                <w:szCs w:val="24"/>
              </w:rPr>
              <w:t>Organizace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516DF0" w:rsidRDefault="00516DF0" w:rsidP="00E0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F0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516DF0" w:rsidRDefault="00516DF0" w:rsidP="00E0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F0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</w:tc>
      </w:tr>
      <w:tr w:rsidR="00516DF0" w:rsidTr="00E051D1">
        <w:tc>
          <w:tcPr>
            <w:tcW w:w="3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SPŠ Šumperk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Finanční a ekonomická gramotnost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třída</w:t>
            </w:r>
          </w:p>
        </w:tc>
      </w:tr>
    </w:tbl>
    <w:p w:rsidR="005C7A6E" w:rsidRDefault="005C7A6E" w:rsidP="005C62DF">
      <w:pPr>
        <w:pStyle w:val="Mjnadpis2"/>
        <w:numPr>
          <w:ilvl w:val="0"/>
          <w:numId w:val="0"/>
        </w:numPr>
      </w:pPr>
      <w:bookmarkStart w:id="25" w:name="_Toc463971835"/>
    </w:p>
    <w:p w:rsidR="00250A9E" w:rsidRPr="0021441E" w:rsidRDefault="005C62DF" w:rsidP="005C62DF">
      <w:pPr>
        <w:pStyle w:val="Mjnadpis2"/>
        <w:numPr>
          <w:ilvl w:val="0"/>
          <w:numId w:val="0"/>
        </w:numPr>
      </w:pPr>
      <w:r>
        <w:t xml:space="preserve">6.3. </w:t>
      </w:r>
      <w:r w:rsidR="00250A9E">
        <w:t>S</w:t>
      </w:r>
      <w:r w:rsidR="00250A9E" w:rsidRPr="0021441E">
        <w:t>polupráce s třídními učiteli</w:t>
      </w:r>
      <w:bookmarkEnd w:id="25"/>
    </w:p>
    <w:p w:rsidR="00695FE1" w:rsidRDefault="001E5F95" w:rsidP="00516DF0">
      <w:pPr>
        <w:pStyle w:val="MojenormalTNR12"/>
      </w:pPr>
      <w:r>
        <w:t xml:space="preserve">Veškeré problémy ve třídách byly řešeny s třídními učiteli, vedením školy a zákonnými zástupci daných žáků. </w:t>
      </w:r>
      <w:r w:rsidR="00076A49">
        <w:t xml:space="preserve">V průběhu školního roku proběhlo 11 schůzek se zákonnými zástupci, další jednání s rodiči probíhala telefonicky. Během roku proběhl intervenční den v 7. třídě (zlepšení vztahů), který si dělala škola ve vlastní režii. Dále v této třídě proběhly individuální pohovory s jednotlivými žáky. V 6. třídě byla odhalena šikana žákyně. V rámci šetření </w:t>
      </w:r>
    </w:p>
    <w:p w:rsidR="008B3634" w:rsidRPr="00E47C9C" w:rsidRDefault="00076A49" w:rsidP="00516DF0">
      <w:pPr>
        <w:pStyle w:val="MojenormalTNR12"/>
      </w:pPr>
      <w:r>
        <w:t xml:space="preserve">a řešení této události proběhly individuální pohovory se žáky, mimořádné třídní schůzky zákonných zástupců a 4 intervenční programy, které realizovala okresní metodička primární prevence rizikového chování. Na základě podnětů žáků byla podána 2 trestní oznámení na neznámého pachatele (šíření </w:t>
      </w:r>
      <w:r w:rsidR="008B3634">
        <w:t>nevhodného obsahu na internetu).</w:t>
      </w:r>
    </w:p>
    <w:p w:rsidR="00516DF0" w:rsidRPr="006A40BA" w:rsidRDefault="005C62DF" w:rsidP="005C62DF">
      <w:pPr>
        <w:pStyle w:val="Mjnadpis2"/>
        <w:numPr>
          <w:ilvl w:val="0"/>
          <w:numId w:val="0"/>
        </w:numPr>
      </w:pPr>
      <w:bookmarkStart w:id="26" w:name="_Toc463971836"/>
      <w:r>
        <w:t xml:space="preserve">6.4. </w:t>
      </w:r>
      <w:r w:rsidR="00250A9E" w:rsidRPr="00A66961">
        <w:t>Vzdělávání</w:t>
      </w:r>
      <w:r w:rsidR="00172102">
        <w:t xml:space="preserve"> školního metodika prevence</w:t>
      </w:r>
      <w:bookmarkEnd w:id="26"/>
    </w:p>
    <w:p w:rsidR="00516DF0" w:rsidRDefault="00076A49" w:rsidP="0051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Pozornost, vnímavost</w:t>
      </w:r>
    </w:p>
    <w:p w:rsidR="00480B55" w:rsidRDefault="00076A49" w:rsidP="0051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Diagnostika klimatu třídy</w:t>
      </w:r>
    </w:p>
    <w:p w:rsidR="00250A9E" w:rsidRPr="00F67545" w:rsidRDefault="005C62DF" w:rsidP="005C62DF">
      <w:pPr>
        <w:pStyle w:val="Mjnadpis2"/>
        <w:numPr>
          <w:ilvl w:val="0"/>
          <w:numId w:val="0"/>
        </w:numPr>
      </w:pPr>
      <w:bookmarkStart w:id="27" w:name="_Toc463971837"/>
      <w:r>
        <w:t xml:space="preserve">6.5. </w:t>
      </w:r>
      <w:r w:rsidR="00172102">
        <w:t>Z</w:t>
      </w:r>
      <w:r w:rsidR="00250A9E" w:rsidRPr="00F67545">
        <w:t xml:space="preserve">právy pro orgány </w:t>
      </w:r>
      <w:r w:rsidR="00250A9E">
        <w:t>státní správy</w:t>
      </w:r>
      <w:bookmarkEnd w:id="27"/>
    </w:p>
    <w:p w:rsidR="00267F28" w:rsidRDefault="006A40BA" w:rsidP="00172102">
      <w:pPr>
        <w:pStyle w:val="MojenormalTNR12"/>
      </w:pPr>
      <w:r>
        <w:t>Veškerý</w:t>
      </w:r>
      <w:r w:rsidR="00250A9E">
        <w:t xml:space="preserve"> </w:t>
      </w:r>
      <w:r w:rsidR="00DC1B16">
        <w:t xml:space="preserve">úřední styk </w:t>
      </w:r>
      <w:r w:rsidR="00516DF0">
        <w:t>s</w:t>
      </w:r>
      <w:r w:rsidR="00E47C9C">
        <w:t xml:space="preserve"> orgány státní správy činil </w:t>
      </w:r>
      <w:r w:rsidR="004A4BEA">
        <w:t xml:space="preserve">12 </w:t>
      </w:r>
      <w:r w:rsidR="00516DF0">
        <w:t>čísel jednacích (</w:t>
      </w:r>
      <w:r w:rsidR="00480B55">
        <w:t>OSPOD, soud).</w:t>
      </w:r>
    </w:p>
    <w:p w:rsidR="00516DF0" w:rsidRDefault="005C62DF" w:rsidP="005C62DF">
      <w:pPr>
        <w:pStyle w:val="Mjnadpis2"/>
        <w:numPr>
          <w:ilvl w:val="0"/>
          <w:numId w:val="0"/>
        </w:numPr>
      </w:pPr>
      <w:bookmarkStart w:id="28" w:name="_Toc463971838"/>
      <w:r>
        <w:lastRenderedPageBreak/>
        <w:t xml:space="preserve">6.6. </w:t>
      </w:r>
      <w:r w:rsidR="00516DF0">
        <w:t>Spolupráce s PPP a SPC Šumperk</w:t>
      </w:r>
      <w:bookmarkEnd w:id="28"/>
    </w:p>
    <w:p w:rsidR="008E615F" w:rsidRDefault="00076A49" w:rsidP="003F7971">
      <w:pPr>
        <w:pStyle w:val="MojenormalTNR12"/>
      </w:pPr>
      <w:r>
        <w:t xml:space="preserve">ŠMP </w:t>
      </w:r>
      <w:r w:rsidR="00516DF0" w:rsidRPr="003F7971">
        <w:t>se zú</w:t>
      </w:r>
      <w:r>
        <w:t>častnila 3</w:t>
      </w:r>
      <w:r w:rsidR="00516DF0" w:rsidRPr="003F7971">
        <w:t xml:space="preserve"> setkání školních metodiků prevence organizovaných PPP a SPC Šumperk.</w:t>
      </w:r>
      <w:r>
        <w:t xml:space="preserve"> </w:t>
      </w:r>
    </w:p>
    <w:p w:rsidR="001812B2" w:rsidRDefault="005C62DF" w:rsidP="005C62DF">
      <w:pPr>
        <w:pStyle w:val="Mjnadpis2"/>
        <w:numPr>
          <w:ilvl w:val="0"/>
          <w:numId w:val="0"/>
        </w:numPr>
      </w:pPr>
      <w:bookmarkStart w:id="29" w:name="_Toc463971839"/>
      <w:r>
        <w:t xml:space="preserve">6.7. </w:t>
      </w:r>
      <w:r w:rsidR="001812B2">
        <w:t>Nově zpracované strategické dokumenty</w:t>
      </w:r>
      <w:bookmarkEnd w:id="29"/>
    </w:p>
    <w:p w:rsidR="001812B2" w:rsidRPr="003F7971" w:rsidRDefault="00480B55" w:rsidP="001812B2">
      <w:pPr>
        <w:pStyle w:val="MojenormalTNR12"/>
      </w:pPr>
      <w:r>
        <w:t>V tomto školním roce nebyly vypracovány žádné strategické dokumenty.</w:t>
      </w: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30" w:name="_Toc463971840"/>
      <w:r>
        <w:t xml:space="preserve">7. </w:t>
      </w:r>
      <w:r w:rsidR="00793FF1" w:rsidRPr="007B1765">
        <w:t>D</w:t>
      </w:r>
      <w:r w:rsidR="009F7F1D" w:rsidRPr="007B1765">
        <w:t>alší vzdělávání pedagogických pracovníků</w:t>
      </w:r>
      <w:bookmarkEnd w:id="30"/>
    </w:p>
    <w:p w:rsidR="00101418" w:rsidRDefault="00297485" w:rsidP="005C62DF">
      <w:pPr>
        <w:pStyle w:val="MojenormalTNR12"/>
        <w:jc w:val="left"/>
      </w:pPr>
      <w:r>
        <w:t>Další vzdělávání pedagogických pracovníků probíhal</w:t>
      </w:r>
      <w:r w:rsidR="00480B55">
        <w:t>o</w:t>
      </w:r>
      <w:r>
        <w:t xml:space="preserve"> podle zájmu jednotlivých pracovníků. </w:t>
      </w:r>
      <w:r w:rsidR="00A13FA9">
        <w:t>V</w:t>
      </w:r>
      <w:r w:rsidR="0067386D">
        <w:t xml:space="preserve">ýchovný </w:t>
      </w:r>
      <w:r w:rsidR="008E615F">
        <w:t>pora</w:t>
      </w:r>
      <w:r w:rsidR="00FC517C">
        <w:t xml:space="preserve">dce </w:t>
      </w:r>
      <w:r w:rsidR="00351172">
        <w:t xml:space="preserve">a školní metodik prevence </w:t>
      </w:r>
      <w:r w:rsidR="00FC517C">
        <w:t xml:space="preserve">se vzdělával </w:t>
      </w:r>
      <w:r w:rsidR="00351172">
        <w:t xml:space="preserve">především v oblasti </w:t>
      </w:r>
      <w:proofErr w:type="spellStart"/>
      <w:proofErr w:type="gramStart"/>
      <w:r w:rsidR="00351172">
        <w:t>kyberšikany</w:t>
      </w:r>
      <w:proofErr w:type="spellEnd"/>
      <w:r w:rsidR="00351172">
        <w:t>,  diagnostiky</w:t>
      </w:r>
      <w:proofErr w:type="gramEnd"/>
      <w:r w:rsidR="00351172">
        <w:t xml:space="preserve"> třídy a vztahů ve třídě. </w:t>
      </w:r>
      <w:r w:rsidR="00A13FA9">
        <w:t>V</w:t>
      </w:r>
      <w:r w:rsidR="0067386D">
        <w:t>edení školy bylo na semináři</w:t>
      </w:r>
      <w:r w:rsidR="00A13FA9">
        <w:t xml:space="preserve"> o ochraně osobních údajů GDPR, </w:t>
      </w:r>
      <w:r w:rsidR="00351172">
        <w:t>o reformě ve školství a o zajištění ICT techniky do škol.</w:t>
      </w:r>
    </w:p>
    <w:tbl>
      <w:tblPr>
        <w:tblStyle w:val="Mkatabulky"/>
        <w:tblW w:w="5000" w:type="pct"/>
        <w:tblLayout w:type="fixed"/>
        <w:tblLook w:val="04A0"/>
      </w:tblPr>
      <w:tblGrid>
        <w:gridCol w:w="2500"/>
        <w:gridCol w:w="6788"/>
      </w:tblGrid>
      <w:tr w:rsidR="00297485" w:rsidRPr="00297485" w:rsidTr="00F1115C">
        <w:trPr>
          <w:trHeight w:val="330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Pedagogové ZŠ</w:t>
            </w:r>
            <w:r w:rsidR="00154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MŠ</w:t>
            </w:r>
          </w:p>
        </w:tc>
        <w:tc>
          <w:tcPr>
            <w:tcW w:w="3654" w:type="pct"/>
            <w:noWrap/>
            <w:vAlign w:val="center"/>
            <w:hideMark/>
          </w:tcPr>
          <w:p w:rsidR="00297485" w:rsidRPr="00E051D1" w:rsidRDefault="00BD3D1C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dalšího vzdělávání a seminářů</w:t>
            </w:r>
          </w:p>
        </w:tc>
      </w:tr>
      <w:tr w:rsidR="00297485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Hofmannová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Karla, Ing.</w:t>
            </w:r>
          </w:p>
        </w:tc>
        <w:tc>
          <w:tcPr>
            <w:tcW w:w="3654" w:type="pct"/>
            <w:noWrap/>
            <w:vAlign w:val="center"/>
          </w:tcPr>
          <w:p w:rsidR="00A55ED9" w:rsidRPr="00154EA3" w:rsidRDefault="00BD3D1C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8E615F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Kašparová Taťána, Mgr.</w:t>
            </w:r>
          </w:p>
        </w:tc>
        <w:tc>
          <w:tcPr>
            <w:tcW w:w="3654" w:type="pct"/>
            <w:noWrap/>
            <w:vAlign w:val="center"/>
          </w:tcPr>
          <w:p w:rsidR="0067386D" w:rsidRPr="00480B55" w:rsidRDefault="000E14C5" w:rsidP="00673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3D1C">
              <w:rPr>
                <w:rFonts w:ascii="Times New Roman" w:hAnsi="Times New Roman" w:cs="Times New Roman"/>
                <w:sz w:val="20"/>
                <w:szCs w:val="20"/>
              </w:rPr>
              <w:t xml:space="preserve"> školení, 2 setkání VP</w:t>
            </w:r>
          </w:p>
        </w:tc>
      </w:tr>
      <w:tr w:rsidR="008E615F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Kupková Eva, Mg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3654" w:type="pct"/>
            <w:vAlign w:val="center"/>
          </w:tcPr>
          <w:p w:rsidR="0067386D" w:rsidRPr="00E051D1" w:rsidRDefault="000E14C5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školení, 3 semináře</w:t>
            </w:r>
          </w:p>
        </w:tc>
      </w:tr>
      <w:tr w:rsidR="008E615F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Řezníčková Miluše, Mgr. </w:t>
            </w:r>
          </w:p>
        </w:tc>
        <w:tc>
          <w:tcPr>
            <w:tcW w:w="3654" w:type="pct"/>
            <w:vAlign w:val="center"/>
          </w:tcPr>
          <w:p w:rsidR="0067386D" w:rsidRPr="00F1115C" w:rsidRDefault="000E14C5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školení, 1 výtvarná dílna</w:t>
            </w:r>
          </w:p>
        </w:tc>
      </w:tr>
      <w:tr w:rsidR="00297485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Složilová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Martina</w:t>
            </w:r>
          </w:p>
        </w:tc>
        <w:tc>
          <w:tcPr>
            <w:tcW w:w="3654" w:type="pct"/>
            <w:noWrap/>
            <w:vAlign w:val="center"/>
          </w:tcPr>
          <w:p w:rsidR="00AE2A95" w:rsidRDefault="000E14C5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B7129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422ED">
              <w:rPr>
                <w:rFonts w:ascii="Times New Roman" w:eastAsia="Times New Roman" w:hAnsi="Times New Roman" w:cs="Times New Roman"/>
                <w:sz w:val="20"/>
                <w:szCs w:val="20"/>
              </w:rPr>
              <w:t>eminář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 vychovatele </w:t>
            </w:r>
          </w:p>
          <w:p w:rsidR="00F1115C" w:rsidRPr="00F1115C" w:rsidRDefault="00F1115C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1B98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801B98" w:rsidRPr="00E051D1" w:rsidRDefault="000E14C5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Tichý Viktor, Mgr.</w:t>
            </w:r>
          </w:p>
        </w:tc>
        <w:tc>
          <w:tcPr>
            <w:tcW w:w="3654" w:type="pct"/>
            <w:noWrap/>
            <w:vAlign w:val="center"/>
          </w:tcPr>
          <w:p w:rsidR="00801B98" w:rsidRPr="00154EA3" w:rsidRDefault="000E14C5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5735F8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422ED" w:rsidRPr="001422ED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Karla, Mgr.</w:t>
            </w:r>
          </w:p>
        </w:tc>
        <w:tc>
          <w:tcPr>
            <w:tcW w:w="3654" w:type="pct"/>
            <w:noWrap/>
            <w:vAlign w:val="center"/>
          </w:tcPr>
          <w:p w:rsidR="005735F8" w:rsidRPr="00154EA3" w:rsidRDefault="000E14C5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801B98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801B98" w:rsidRDefault="00154EA3" w:rsidP="00573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Davidová Pavlína, Mgr.</w:t>
            </w:r>
          </w:p>
        </w:tc>
        <w:tc>
          <w:tcPr>
            <w:tcW w:w="3654" w:type="pct"/>
            <w:noWrap/>
            <w:vAlign w:val="center"/>
          </w:tcPr>
          <w:p w:rsidR="00801B98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školení</w:t>
            </w:r>
          </w:p>
        </w:tc>
      </w:tr>
      <w:tr w:rsidR="006D20DB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6D20DB" w:rsidRPr="006D20DB" w:rsidRDefault="006D20DB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Vepřková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Martina, Mgr.</w:t>
            </w:r>
          </w:p>
        </w:tc>
        <w:tc>
          <w:tcPr>
            <w:tcW w:w="3654" w:type="pct"/>
            <w:noWrap/>
            <w:vAlign w:val="center"/>
          </w:tcPr>
          <w:p w:rsidR="006D20DB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školení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6C2724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Kubíček Františ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ek, Mgr.</w:t>
            </w:r>
          </w:p>
        </w:tc>
        <w:tc>
          <w:tcPr>
            <w:tcW w:w="3654" w:type="pct"/>
            <w:noWrap/>
            <w:vAlign w:val="center"/>
          </w:tcPr>
          <w:p w:rsidR="00154EA3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154EA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Jirásková Radka, Mgr.</w:t>
            </w:r>
          </w:p>
        </w:tc>
        <w:tc>
          <w:tcPr>
            <w:tcW w:w="3654" w:type="pct"/>
            <w:noWrap/>
            <w:vAlign w:val="center"/>
          </w:tcPr>
          <w:p w:rsidR="00154EA3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0E14C5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Chlebníčková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Lenka, Mgr.</w:t>
            </w:r>
          </w:p>
        </w:tc>
        <w:tc>
          <w:tcPr>
            <w:tcW w:w="3654" w:type="pct"/>
            <w:noWrap/>
            <w:vAlign w:val="center"/>
          </w:tcPr>
          <w:p w:rsidR="00154EA3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0E14C5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0E14C5" w:rsidRDefault="000E14C5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Roubalíková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Hana, Mgr.</w:t>
            </w:r>
          </w:p>
        </w:tc>
        <w:tc>
          <w:tcPr>
            <w:tcW w:w="3654" w:type="pct"/>
            <w:noWrap/>
            <w:vAlign w:val="center"/>
          </w:tcPr>
          <w:p w:rsidR="000E14C5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semináře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154EA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Macháčková Martina</w:t>
            </w:r>
          </w:p>
        </w:tc>
        <w:tc>
          <w:tcPr>
            <w:tcW w:w="3654" w:type="pct"/>
            <w:noWrap/>
            <w:vAlign w:val="center"/>
          </w:tcPr>
          <w:p w:rsidR="00154EA3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školení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154EA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Pažitková Andrea, Bc.</w:t>
            </w:r>
          </w:p>
        </w:tc>
        <w:tc>
          <w:tcPr>
            <w:tcW w:w="3654" w:type="pct"/>
            <w:noWrap/>
            <w:vAlign w:val="center"/>
          </w:tcPr>
          <w:p w:rsidR="00154EA3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školení</w:t>
            </w:r>
          </w:p>
        </w:tc>
      </w:tr>
      <w:tr w:rsidR="00297485" w:rsidRPr="00297485" w:rsidTr="00F1115C">
        <w:trPr>
          <w:trHeight w:val="330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Provozní zaměstnanci</w:t>
            </w:r>
          </w:p>
        </w:tc>
        <w:tc>
          <w:tcPr>
            <w:tcW w:w="3654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615F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Kobzová</w:t>
            </w:r>
            <w:proofErr w:type="spellEnd"/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Jitka</w:t>
            </w:r>
          </w:p>
        </w:tc>
        <w:tc>
          <w:tcPr>
            <w:tcW w:w="3654" w:type="pct"/>
            <w:noWrap/>
            <w:vAlign w:val="center"/>
          </w:tcPr>
          <w:p w:rsidR="00F1115C" w:rsidRPr="00E051D1" w:rsidRDefault="006C2724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B7129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3399F">
              <w:rPr>
                <w:rFonts w:ascii="Times New Roman" w:eastAsia="Times New Roman" w:hAnsi="Times New Roman" w:cs="Times New Roman"/>
                <w:sz w:val="20"/>
                <w:szCs w:val="20"/>
              </w:rPr>
              <w:t>eminář hygienického minima</w:t>
            </w:r>
          </w:p>
        </w:tc>
      </w:tr>
    </w:tbl>
    <w:p w:rsidR="004A1392" w:rsidRDefault="004A1392" w:rsidP="00564825">
      <w:pPr>
        <w:pStyle w:val="Mjnadpis1"/>
        <w:numPr>
          <w:ilvl w:val="0"/>
          <w:numId w:val="0"/>
        </w:numPr>
      </w:pPr>
      <w:bookmarkStart w:id="31" w:name="_Toc463971841"/>
    </w:p>
    <w:p w:rsidR="00DB3B85" w:rsidRDefault="00DB3B85" w:rsidP="00564825">
      <w:pPr>
        <w:pStyle w:val="Mjnadpis1"/>
        <w:numPr>
          <w:ilvl w:val="0"/>
          <w:numId w:val="0"/>
        </w:numPr>
      </w:pPr>
    </w:p>
    <w:p w:rsidR="004A1392" w:rsidRDefault="004A1392" w:rsidP="00564825">
      <w:pPr>
        <w:pStyle w:val="Mjnadpis1"/>
        <w:numPr>
          <w:ilvl w:val="0"/>
          <w:numId w:val="0"/>
        </w:numPr>
      </w:pPr>
    </w:p>
    <w:p w:rsidR="00793FF1" w:rsidRDefault="00564825" w:rsidP="00564825">
      <w:pPr>
        <w:pStyle w:val="Mjnadpis1"/>
        <w:numPr>
          <w:ilvl w:val="0"/>
          <w:numId w:val="0"/>
        </w:numPr>
      </w:pPr>
      <w:r>
        <w:lastRenderedPageBreak/>
        <w:t xml:space="preserve">8. </w:t>
      </w:r>
      <w:r w:rsidR="00793FF1" w:rsidRPr="007B1765">
        <w:t>A</w:t>
      </w:r>
      <w:r w:rsidR="009F7F1D" w:rsidRPr="007B1765">
        <w:t>ktivit</w:t>
      </w:r>
      <w:r w:rsidR="00793FF1" w:rsidRPr="007B1765">
        <w:t>y a prezentace</w:t>
      </w:r>
      <w:r w:rsidR="009F7F1D" w:rsidRPr="007B1765">
        <w:t xml:space="preserve"> školy na veřejnosti</w:t>
      </w:r>
      <w:bookmarkEnd w:id="31"/>
    </w:p>
    <w:p w:rsidR="00101418" w:rsidRDefault="00564825" w:rsidP="00564825">
      <w:pPr>
        <w:pStyle w:val="Mjnadpis2"/>
        <w:numPr>
          <w:ilvl w:val="0"/>
          <w:numId w:val="0"/>
        </w:numPr>
      </w:pPr>
      <w:bookmarkStart w:id="32" w:name="_Toc463971842"/>
      <w:r>
        <w:t xml:space="preserve">8.1. </w:t>
      </w:r>
      <w:r w:rsidR="00101418">
        <w:t>Školní akce</w:t>
      </w:r>
      <w:bookmarkEnd w:id="32"/>
    </w:p>
    <w:tbl>
      <w:tblPr>
        <w:tblW w:w="10365" w:type="dxa"/>
        <w:tblInd w:w="-6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20"/>
        <w:gridCol w:w="1418"/>
        <w:gridCol w:w="1647"/>
        <w:gridCol w:w="334"/>
        <w:gridCol w:w="1046"/>
      </w:tblGrid>
      <w:tr w:rsidR="006F119F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Default="006F119F" w:rsidP="006F119F">
            <w:pPr>
              <w:snapToGrid w:val="0"/>
              <w:jc w:val="center"/>
            </w:pPr>
            <w:r>
              <w:rPr>
                <w:b/>
              </w:rPr>
              <w:t>Akce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Default="006F119F" w:rsidP="006F119F">
            <w:pPr>
              <w:snapToGrid w:val="0"/>
              <w:jc w:val="center"/>
            </w:pPr>
            <w:r>
              <w:rPr>
                <w:b/>
                <w:bCs/>
                <w:iCs/>
              </w:rPr>
              <w:t>termín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Default="006F119F" w:rsidP="006F119F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zodpovídá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tabs>
                <w:tab w:val="left" w:pos="2730"/>
              </w:tabs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Default="006F119F" w:rsidP="006F119F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splněno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zahájení školního roku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Kup, Kaš,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stupeň v knihovně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5D71C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D71C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 stupně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 – Z exkurze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Planeta Země 3000 – kino Oko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Šumperk / 7.,8.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+ 9.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Výukový program „ Staleté kořeny “ / 8. + 9.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Výukový program „ Staleté kořeny “ / 6. + 7.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Divadlo – 1. stupeň / 1., 2. + 3.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Finanční a ekonomická gramotnost – SPŠ Šumperk /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ZŠ Libina / dívky 6. + 7.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Drakiáda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1. stupeň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 stupně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Lampionový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průvod,  pečení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brambor za školou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OÚ, Kup,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Výukový program „ Staleté kořeny “ / 4. + 5.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Scholaris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přehlídka středních škol 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Florbal III. ZŠ Šumperk /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dívky  6.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+ 7.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Úřad práce Šumperk 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Divadlo Šumperk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Sherlock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Holmes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7., 8. + 9.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ZŠ Postřelmov / starší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KPPŠ – „ Práva a povinnosti “ / 5. třída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 „ Mám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15,  no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 co “   / 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Příběhy bezpráví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Posezení seniorů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Sudkov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taneční vystoupení / 2. třída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- pěvecké vystoupení</w:t>
            </w:r>
          </w:p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- výzdoba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Řez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Dějepisná olympiáda – </w:t>
            </w:r>
            <w:r w:rsidR="00695FE1">
              <w:rPr>
                <w:rFonts w:ascii="Times New Roman" w:hAnsi="Times New Roman"/>
                <w:sz w:val="20"/>
                <w:szCs w:val="20"/>
              </w:rPr>
              <w:t>školní kolo / vybraní žáci 2</w:t>
            </w:r>
            <w:r>
              <w:rPr>
                <w:rFonts w:ascii="Times New Roman" w:hAnsi="Times New Roman"/>
                <w:sz w:val="20"/>
                <w:szCs w:val="20"/>
              </w:rPr>
              <w:t>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Beseda o „ Třech králích “ / 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Jan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Olympiáda v českém jazyce – školní kolo / vybraní žáci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Domestos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vstup do soutěže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v českém jazyce /sloh – školní kolo / vybraní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Mikuláš /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Šim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dílna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uč. 1. st., Mach,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Česko zpívá koledy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 stupně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Vánoční besídka / MŠ, 1. + 2. stupeň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Živý betlém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OÚ, Kup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Výchovný koncert - Komunitní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centrum  / Karel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Kocůrek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1. + 2. st.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Zeměpisná olympiáda – školní kolo / 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Dějepisná olympiáda – okresní kolo / postupující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Kaš,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Šim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Robotický den / ZŠ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Sudkov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8. + 9.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Lyžařský výcvik Velké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Vrbno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– 25.01.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Ukázková hodina v 1. třídě pro předškoláky z MŠ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SEARCH IT na SPŠ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soutěž v Aj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v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okresní kolo / 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„Vztahy ve třídě “ – 6.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Kub, Kaš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Přírodopisná olympiáda /test – školní kolo / vybraní žáci 2. stupně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Přírodopisná olympiáda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poznávačka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školní kolo / vybraní žáci 2. st.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 stupně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Robotický den na SPŠ – postupující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Anglické divadlo / 4. + 5.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1. ZŠ Šumperk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Lyžařský výcvik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Hraběšice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- 1.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 – 22.02.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Zeměpisná olympiáda – okresní kolo / 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Beseda „Zdravé zoubky“ / 1. + 2. třída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Pěvecká soutěž „ Moravský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zvoneček“  Zábřeh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/ vybraní žáci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Matematický klokan – celostátní kolo / 2. –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Beseda o Kanadě v anglickém jazyce Karel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Kocůrek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4. –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Vyrábíme ze starých knih Komunitní centrum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Sudkov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dívky 8.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+ 9.tř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 stupně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Mediální výchova / 4.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Florbal  ZŠ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Libina / vybraní žáci 1.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Pěvecká soutěž – okresní kolo / postupující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Zápis do 1. třídy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Dav,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Recitační soutěž – školní kolo /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Dav,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Řez, Dok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Rodilý mluvčí v ZŠ – Michael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Cameron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Ramsay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1. + 2.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 – 12.04.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Přírodopisná exkurze Litovelské Pomoraví / 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Velikonoční dílnička / 1. + 2.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uč. 1. st., Mach,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Přírodopisná olympiáda – okresní kolo / postupující žáci kategorie 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Sběr papíru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– 12. 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Přírodopisná olympiáda – okresní kolo / postupující žáci kategorie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Matematická soutěž 5. tříd – 1. ZŠ Šumperk – vybraní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Den otevřených dveří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 „ Člověče nezlob se“ / vybraní žáci 4.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Exkurze Ruční papírna Velké Losiny / 4.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Čarodějnice / vystoupení MŠ + dívky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Paž, Jan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Škola v pohybu / 3. třída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5D71CE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Škola v pohybu / 1. + 2.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19F" w:rsidRPr="005D71CE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9F" w:rsidRPr="005D71CE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Štafetový pohár – stadion Šumperk / vybraní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Zelená stezka „ Zlatý list “ /  - přírodovědná soutěž / vybraní žáci 2. st.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Dramatické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čtení  / 2. stupeň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Řez, Kaš, Dok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Plavecký výcvik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zahájení,  krytý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bazén Zábřeh  / 2. + 3.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Soutěž v Aj – SPŠ Šumperk / 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Slavnosti slabikáře / 1.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Škola v pohybu / 4.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Škola v pohybu /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Vystoupení Sborečku + MŠ v 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Postřelmově 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Mikroregion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Zábřežsko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Kup,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Paž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stupeň v knihovně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 stupně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Třídní výlet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Praha  / 9. třída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– 24.05.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Třídní výlet Olomouc / 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– „ Kouření“ / 5. třída</w:t>
            </w:r>
          </w:p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  „ Rizikové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sexuální chování“  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Program KPPŠ – „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Kyberšikana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 / 6.  třída</w:t>
            </w:r>
            <w:proofErr w:type="gramEnd"/>
          </w:p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- „ Poruchy příjmu potravy“ / 7. třída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Sportovní dopoledne – stadion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Sudkov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1. – 4.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dětí / 1. stupeň / organizují žáci 9.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TU 1.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st.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  <w:proofErr w:type="gram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Beseda o konci války v 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Sudkově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 p.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Čulík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8. – 9.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Dav, Kaš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fotografování / všichni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 - Peklo Čertovina /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05.06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 1. stupně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Třídní výlet Olomouc – lanové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centrum  / 7. třída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Čokoládová tretra Olomouc / vybraní žáci 1.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Dopravní soutěž – jízda zručnosti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Fotografování žáků 9. třídy na tablo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 – Mobile Olympijský běh / 1. + 2.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383DC4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Třídní výlet výšlap / 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383DC4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383DC4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E51107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v dílnách Zábřeh / 4.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E51107" w:rsidRDefault="006F119F" w:rsidP="006F119F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E51107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s LČR – chata U Josefa /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E51107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E51107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Poslední lekce školního plavání, bazén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Zábřeh  / 2.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+ 3.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E51107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E51107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Slavnostní rozloučení se žáky 9. třídy – Komunitní centrum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Sudkov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E51107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E51107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zakončení školního roku v tělocvičně školy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Pr="00E51107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 / všichni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19F" w:rsidRPr="00E51107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E51107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Přírodovědný příměstský tábor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 - 23.08.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119F" w:rsidRPr="00E51107" w:rsidTr="006F119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Příměstský tábor  - Týden plný her aneb Nebojme se angličtiny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 – 30.08.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Z. 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119F" w:rsidRDefault="006F119F" w:rsidP="006F1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</w:tbl>
    <w:p w:rsidR="00EF3763" w:rsidRDefault="00EF3763"/>
    <w:p w:rsidR="00424F73" w:rsidRDefault="00564825" w:rsidP="006F119F">
      <w:pPr>
        <w:pStyle w:val="Mjnadpis2"/>
        <w:numPr>
          <w:ilvl w:val="0"/>
          <w:numId w:val="0"/>
        </w:numPr>
      </w:pPr>
      <w:bookmarkStart w:id="33" w:name="_Toc463971843"/>
      <w:r>
        <w:t xml:space="preserve">8.2. </w:t>
      </w:r>
      <w:r w:rsidR="00101418" w:rsidRPr="00E051D1">
        <w:t>Soutěže a olympiády</w:t>
      </w:r>
      <w:bookmarkEnd w:id="33"/>
    </w:p>
    <w:tbl>
      <w:tblPr>
        <w:tblpPr w:leftFromText="141" w:rightFromText="141" w:vertAnchor="text" w:horzAnchor="margin" w:tblpY="240"/>
        <w:tblW w:w="9322" w:type="dxa"/>
        <w:tblCellMar>
          <w:left w:w="10" w:type="dxa"/>
          <w:right w:w="10" w:type="dxa"/>
        </w:tblCellMar>
        <w:tblLook w:val="04A0"/>
      </w:tblPr>
      <w:tblGrid>
        <w:gridCol w:w="2955"/>
        <w:gridCol w:w="925"/>
        <w:gridCol w:w="1231"/>
        <w:gridCol w:w="1136"/>
        <w:gridCol w:w="3075"/>
      </w:tblGrid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Název soutěže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Termín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Zodpovídá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Počet žáků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Umístění žáků, postup</w:t>
            </w:r>
          </w:p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119F" w:rsidTr="006F119F">
        <w:trPr>
          <w:trHeight w:val="776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Dějepisná olympiáda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pStyle w:val="Odstavecseseznamem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Magdalena Janíčková</w:t>
            </w:r>
          </w:p>
          <w:p w:rsidR="006F119F" w:rsidRDefault="006F119F" w:rsidP="006F119F">
            <w:pPr>
              <w:pStyle w:val="Odstavecseseznamem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Rutar</w:t>
            </w:r>
            <w:proofErr w:type="spellEnd"/>
          </w:p>
          <w:p w:rsidR="006F119F" w:rsidRDefault="006F119F" w:rsidP="006F119F">
            <w:pPr>
              <w:pStyle w:val="Odstavecseseznamem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Denisa Jančíková</w:t>
            </w:r>
          </w:p>
          <w:p w:rsidR="006F119F" w:rsidRDefault="006F119F" w:rsidP="006F119F">
            <w:pPr>
              <w:pStyle w:val="Odstavecseseznamem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Aneta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Vepřková</w:t>
            </w:r>
            <w:proofErr w:type="spellEnd"/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Rutar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30</w:t>
            </w:r>
            <w:r w:rsidR="00B9217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- 32. místo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Magda Janíčková /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38.- 40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místo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Olympiáda v 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ČJ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školní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kolo</w:t>
            </w:r>
          </w:p>
          <w:p w:rsidR="006F119F" w:rsidRDefault="006F119F" w:rsidP="006F119F">
            <w:pPr>
              <w:spacing w:after="0" w:line="240" w:lineRule="auto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</w:t>
            </w:r>
          </w:p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pStyle w:val="Odstavecseseznamem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Denisa Jančíková</w:t>
            </w:r>
          </w:p>
          <w:p w:rsidR="006F119F" w:rsidRDefault="006F119F" w:rsidP="006F119F">
            <w:pPr>
              <w:pStyle w:val="Odstavecseseznamem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Petra Kučerová</w:t>
            </w:r>
          </w:p>
          <w:p w:rsidR="006F119F" w:rsidRPr="00DE12CA" w:rsidRDefault="006F119F" w:rsidP="006F119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DE12CA">
              <w:rPr>
                <w:rFonts w:ascii="Times New Roman" w:hAnsi="Times New Roman"/>
                <w:sz w:val="20"/>
                <w:szCs w:val="20"/>
              </w:rPr>
              <w:t>Barbora Valentová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28.01.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Denisa Jančíková – 52. místo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Zelená stezka – Zlatý list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Starší : 7. místo</w:t>
            </w:r>
            <w:proofErr w:type="gram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Rulíšek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Neumann, Keprtová, Valentová,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Švestáková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Fišnarová</w:t>
            </w:r>
            <w:proofErr w:type="spellEnd"/>
          </w:p>
          <w:p w:rsidR="00B9217E" w:rsidRDefault="00B9217E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Mladší : 8. místo</w:t>
            </w:r>
            <w:proofErr w:type="gram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Havlíček, Stehlík,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Haltmar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Doubrava, Krejčí, Kuběnová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Soutěž v AJ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Search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!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8.tř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.: Adam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Rulíšek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6. místo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Matěj Jašek – 22. místo</w:t>
            </w:r>
          </w:p>
          <w:p w:rsidR="00B9217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9.tř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.: </w:t>
            </w:r>
          </w:p>
          <w:p w:rsidR="006F119F" w:rsidRDefault="00B9217E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 xml:space="preserve">Jáchym Balcárek – 11. </w:t>
            </w:r>
            <w:r>
              <w:rPr>
                <w:rFonts w:ascii="Times New Roman" w:hAnsi="Times New Roman"/>
                <w:sz w:val="20"/>
                <w:szCs w:val="20"/>
              </w:rPr>
              <w:t>místo</w:t>
            </w:r>
          </w:p>
          <w:p w:rsidR="006F119F" w:rsidRDefault="00B9217E" w:rsidP="00B921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Denisa Jančíková – 16.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místo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Matematický klokan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- 9. třída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KADET 1. Adam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Rulíšek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Eliška Stejskalová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Sandra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Švestáková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BENJAMÍN 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Jan Langer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Lucie Kuběnová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Jakub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Laštuvička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KLOKÁNEK 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František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Haltmar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Jakub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Šilberský</w:t>
            </w:r>
            <w:proofErr w:type="spellEnd"/>
          </w:p>
          <w:p w:rsidR="006F119F" w:rsidRPr="006F0DCE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Natálie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Dařílková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CVRČEK 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Michal Adámek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Jiří Brázda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Tomáš Keprt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 kat. A, B, C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Kat A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: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Lucie Kuběnová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2. Tobiáš Doubrava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3. Adam Krejčí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Kat B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Eliška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Tunysová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 Kateřina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Sladkowská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3. Adéla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Kristenová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Kat C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Veronika Zavadilová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 Jáchym Balcárek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3. Denisa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Jačíková</w:t>
            </w:r>
            <w:proofErr w:type="spellEnd"/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Lucie Kuběnová – 4. místo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Eliška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Tunysová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13. místo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Veronika Zavadilová – 10. místo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 kat. C, D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</w:t>
            </w:r>
          </w:p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Kat D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: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Sára Šotolová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 Tobiáš Doubrava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3. Lucie Kuběnová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Kat C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: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Veronika Keprtová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2. Jáchym Balcárek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A82A8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3. Veronika Zavadilová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10.04.</w:t>
            </w:r>
          </w:p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Sára Šotolová - 18. místo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Veronika Keprtová  - 18. místo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Veronika Zavadilová – 14. místo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Moravský zvoneček</w:t>
            </w:r>
          </w:p>
          <w:p w:rsidR="006F119F" w:rsidRDefault="006F119F" w:rsidP="006F11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Postup do okresní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kola :</w:t>
            </w:r>
            <w:proofErr w:type="gramEnd"/>
          </w:p>
          <w:p w:rsidR="006F119F" w:rsidRDefault="005B46B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Sára Šotolová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Recitační soutěž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Kategorie 1.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třída :</w:t>
            </w:r>
            <w:proofErr w:type="gramEnd"/>
          </w:p>
          <w:p w:rsidR="006F119F" w:rsidRDefault="00A82A81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1. Nikola Směšná</w:t>
            </w:r>
          </w:p>
          <w:p w:rsidR="006F119F" w:rsidRDefault="00A82A81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2. Adriana Vlčková</w:t>
            </w:r>
          </w:p>
          <w:p w:rsidR="006F119F" w:rsidRDefault="00A82A81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 xml:space="preserve">3. Natálie </w:t>
            </w:r>
            <w:proofErr w:type="spellStart"/>
            <w:r w:rsidR="006F119F">
              <w:rPr>
                <w:rFonts w:ascii="Times New Roman" w:hAnsi="Times New Roman"/>
                <w:sz w:val="20"/>
                <w:szCs w:val="20"/>
              </w:rPr>
              <w:t>Ouřadová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Kategorie 2. - 3.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třída :</w:t>
            </w:r>
            <w:proofErr w:type="gramEnd"/>
          </w:p>
          <w:p w:rsidR="006F119F" w:rsidRDefault="00A82A81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1. Ondřej Bezděk</w:t>
            </w:r>
          </w:p>
          <w:p w:rsidR="006F119F" w:rsidRDefault="00A82A81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2. Jiří Brázda</w:t>
            </w:r>
          </w:p>
          <w:p w:rsidR="006F119F" w:rsidRDefault="00A82A81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 xml:space="preserve">3. Marie </w:t>
            </w:r>
            <w:proofErr w:type="spellStart"/>
            <w:r w:rsidR="006F119F">
              <w:rPr>
                <w:rFonts w:ascii="Times New Roman" w:hAnsi="Times New Roman"/>
                <w:sz w:val="20"/>
                <w:szCs w:val="20"/>
              </w:rPr>
              <w:t>Holoušová</w:t>
            </w:r>
            <w:proofErr w:type="spellEnd"/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Kategorie 4. – 5.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třída :</w:t>
            </w:r>
            <w:proofErr w:type="gramEnd"/>
          </w:p>
          <w:p w:rsidR="006F119F" w:rsidRDefault="00A82A81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 xml:space="preserve">1. Natálie </w:t>
            </w:r>
            <w:proofErr w:type="spellStart"/>
            <w:r w:rsidR="006F119F">
              <w:rPr>
                <w:rFonts w:ascii="Times New Roman" w:hAnsi="Times New Roman"/>
                <w:sz w:val="20"/>
                <w:szCs w:val="20"/>
              </w:rPr>
              <w:t>Dařílková</w:t>
            </w:r>
            <w:proofErr w:type="spellEnd"/>
          </w:p>
          <w:p w:rsidR="006F119F" w:rsidRDefault="00A82A81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2. Emílie Směšná</w:t>
            </w:r>
          </w:p>
          <w:p w:rsidR="006F119F" w:rsidRDefault="00A82A81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3. Anna Minaříková</w:t>
            </w:r>
          </w:p>
        </w:tc>
      </w:tr>
      <w:tr w:rsidR="006F119F" w:rsidTr="006F119F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Sběr papíru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Pr="00D7171D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71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2.04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 stupeň</w:t>
            </w:r>
          </w:p>
          <w:p w:rsidR="006F119F" w:rsidRDefault="005B46B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 xml:space="preserve">1. Natálie </w:t>
            </w:r>
            <w:proofErr w:type="spellStart"/>
            <w:r w:rsidR="006F119F">
              <w:rPr>
                <w:rFonts w:ascii="Times New Roman" w:hAnsi="Times New Roman"/>
                <w:sz w:val="20"/>
                <w:szCs w:val="20"/>
              </w:rPr>
              <w:t>Ouřadová</w:t>
            </w:r>
            <w:proofErr w:type="spellEnd"/>
          </w:p>
          <w:p w:rsidR="006F119F" w:rsidRDefault="005B46B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 xml:space="preserve">2. Matyáš </w:t>
            </w:r>
            <w:proofErr w:type="spellStart"/>
            <w:r w:rsidR="006F119F">
              <w:rPr>
                <w:rFonts w:ascii="Times New Roman" w:hAnsi="Times New Roman"/>
                <w:sz w:val="20"/>
                <w:szCs w:val="20"/>
              </w:rPr>
              <w:t>Katrenčík</w:t>
            </w:r>
            <w:proofErr w:type="spellEnd"/>
          </w:p>
          <w:p w:rsidR="006F119F" w:rsidRDefault="005B46B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3. Oliver Kulich</w:t>
            </w:r>
          </w:p>
          <w:p w:rsidR="006F119F" w:rsidRDefault="006F119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stupeň</w:t>
            </w:r>
          </w:p>
          <w:p w:rsidR="006F119F" w:rsidRDefault="005B46B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1. Jáchym Balcárek</w:t>
            </w:r>
          </w:p>
          <w:p w:rsidR="006F119F" w:rsidRDefault="005B46B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>2. Martin Volek</w:t>
            </w:r>
          </w:p>
          <w:p w:rsidR="006F119F" w:rsidRDefault="005B46BF" w:rsidP="006F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6F119F">
              <w:rPr>
                <w:rFonts w:ascii="Times New Roman" w:hAnsi="Times New Roman"/>
                <w:sz w:val="20"/>
                <w:szCs w:val="20"/>
              </w:rPr>
              <w:t xml:space="preserve">3. Aneta </w:t>
            </w:r>
            <w:proofErr w:type="spellStart"/>
            <w:r w:rsidR="006F119F">
              <w:rPr>
                <w:rFonts w:ascii="Times New Roman" w:hAnsi="Times New Roman"/>
                <w:sz w:val="20"/>
                <w:szCs w:val="20"/>
              </w:rPr>
              <w:t>Vepřková</w:t>
            </w:r>
            <w:proofErr w:type="spellEnd"/>
          </w:p>
        </w:tc>
      </w:tr>
    </w:tbl>
    <w:p w:rsidR="006F119F" w:rsidRDefault="006F119F" w:rsidP="007E7233">
      <w:pPr>
        <w:pStyle w:val="Mjnadpis2"/>
        <w:numPr>
          <w:ilvl w:val="0"/>
          <w:numId w:val="0"/>
        </w:numPr>
        <w:spacing w:before="0" w:after="0" w:line="240" w:lineRule="auto"/>
      </w:pPr>
    </w:p>
    <w:p w:rsidR="00E2776A" w:rsidRDefault="00E2776A" w:rsidP="00E2776A">
      <w:pPr>
        <w:pStyle w:val="Mjnadpis2"/>
        <w:numPr>
          <w:ilvl w:val="0"/>
          <w:numId w:val="0"/>
        </w:numPr>
        <w:spacing w:before="0" w:after="0" w:line="240" w:lineRule="auto"/>
      </w:pPr>
      <w:r>
        <w:t>8.3. Sportovní soutěže</w:t>
      </w:r>
    </w:p>
    <w:p w:rsidR="005B46BF" w:rsidRDefault="005B46BF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8"/>
        <w:gridCol w:w="1134"/>
        <w:gridCol w:w="1559"/>
        <w:gridCol w:w="993"/>
        <w:gridCol w:w="3118"/>
      </w:tblGrid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 soutěže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zodpovídá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žáků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Umístění, postup</w:t>
            </w:r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dívky 6. – 7.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754D53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místo</w:t>
            </w:r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dívky 6. – 7.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místo</w:t>
            </w:r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chlapci 2. - 5.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BF" w:rsidRDefault="00754D53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místo</w:t>
            </w:r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starší žáci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C12369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754D53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místo</w:t>
            </w:r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- dívky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Veronika Keprtová</w:t>
            </w:r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Kateřina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Vepřková</w:t>
            </w:r>
            <w:proofErr w:type="spellEnd"/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Barbora Valentová</w:t>
            </w:r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- hoši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Martin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Rutar</w:t>
            </w:r>
            <w:proofErr w:type="spellEnd"/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Šimon Jílek</w:t>
            </w:r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Jiří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Cinek</w:t>
            </w:r>
            <w:proofErr w:type="spellEnd"/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– smíšené štafety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Vepřková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Vepřková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Fusková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Poulíčková</w:t>
            </w:r>
            <w:proofErr w:type="spellEnd"/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Slalom – dívky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Anna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Fišnarová</w:t>
            </w:r>
            <w:proofErr w:type="spellEnd"/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Veronika Keprtová</w:t>
            </w:r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Barbora Valentová</w:t>
            </w:r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Slalom – hoši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Martin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Rutar</w:t>
            </w:r>
            <w:proofErr w:type="spellEnd"/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Jakub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Laštuvička</w:t>
            </w:r>
            <w:proofErr w:type="spellEnd"/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Matěj Mach</w:t>
            </w:r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Hra „ Člověče nezlob se“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místo - kolektiv</w:t>
            </w:r>
          </w:p>
        </w:tc>
      </w:tr>
      <w:tr w:rsidR="005B46BF" w:rsidTr="00350D5F">
        <w:trPr>
          <w:cantSplit/>
          <w:trHeight w:val="81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Dopravní soutěž </w:t>
            </w:r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5. + 6.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Ti, Kaš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F50023">
              <w:rPr>
                <w:rFonts w:ascii="Times New Roman" w:hAnsi="Times New Roman"/>
                <w:sz w:val="20"/>
                <w:szCs w:val="20"/>
              </w:rPr>
              <w:t>Tobiáš Doubrava</w:t>
            </w:r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Štěpán Zatloukal</w:t>
            </w:r>
          </w:p>
          <w:p w:rsidR="005B46BF" w:rsidRPr="00F50023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Natálie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Dařílková</w:t>
            </w:r>
            <w:proofErr w:type="spellEnd"/>
          </w:p>
        </w:tc>
      </w:tr>
      <w:tr w:rsidR="005B46BF" w:rsidTr="00350D5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Dopravní soutěž</w:t>
            </w:r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7. + 8.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Ti, Kaš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Patrik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Katrenčík</w:t>
            </w:r>
            <w:proofErr w:type="spellEnd"/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Nela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Sulasová</w:t>
            </w:r>
            <w:proofErr w:type="spellEnd"/>
          </w:p>
          <w:p w:rsidR="005B46BF" w:rsidRDefault="005B46BF" w:rsidP="00350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Daniel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Žaitlik</w:t>
            </w:r>
            <w:proofErr w:type="spellEnd"/>
          </w:p>
        </w:tc>
      </w:tr>
    </w:tbl>
    <w:p w:rsidR="00810890" w:rsidRDefault="00810890" w:rsidP="00564825">
      <w:pPr>
        <w:pStyle w:val="Mjnadpis2"/>
        <w:numPr>
          <w:ilvl w:val="0"/>
          <w:numId w:val="0"/>
        </w:numPr>
      </w:pPr>
    </w:p>
    <w:p w:rsidR="00DF5B5E" w:rsidRDefault="00424F73" w:rsidP="00424F73">
      <w:pPr>
        <w:pStyle w:val="Mjnadpis1"/>
        <w:numPr>
          <w:ilvl w:val="0"/>
          <w:numId w:val="0"/>
        </w:numPr>
      </w:pPr>
      <w:bookmarkStart w:id="34" w:name="_Toc463971844"/>
      <w:r>
        <w:t xml:space="preserve">9. </w:t>
      </w:r>
      <w:r w:rsidR="00793FF1" w:rsidRPr="007B1765">
        <w:t>V</w:t>
      </w:r>
      <w:r w:rsidR="009F7F1D" w:rsidRPr="007B1765">
        <w:t>ýsled</w:t>
      </w:r>
      <w:r w:rsidR="00793FF1" w:rsidRPr="007B1765">
        <w:t>ky</w:t>
      </w:r>
      <w:r w:rsidR="009F7F1D" w:rsidRPr="007B1765">
        <w:t xml:space="preserve"> inspekční činnosti provedené Č</w:t>
      </w:r>
      <w:r w:rsidR="00700CF1" w:rsidRPr="007B1765">
        <w:t>ŠI</w:t>
      </w:r>
      <w:bookmarkEnd w:id="34"/>
    </w:p>
    <w:p w:rsidR="00F7176D" w:rsidRDefault="00B50E8B" w:rsidP="00555482">
      <w:pPr>
        <w:pStyle w:val="MojenormalTNR12"/>
        <w:rPr>
          <w:rStyle w:val="val"/>
        </w:rPr>
      </w:pPr>
      <w:r w:rsidRPr="00E5168E">
        <w:t>V průběhu roku 201</w:t>
      </w:r>
      <w:r w:rsidR="00DB3B85">
        <w:t>8</w:t>
      </w:r>
      <w:r w:rsidRPr="00E5168E">
        <w:t>/201</w:t>
      </w:r>
      <w:r w:rsidR="00DB3B85">
        <w:t>9</w:t>
      </w:r>
      <w:r w:rsidR="00524DC4">
        <w:t xml:space="preserve"> </w:t>
      </w:r>
      <w:r w:rsidR="00555482">
        <w:t xml:space="preserve">neproběhlo žádné </w:t>
      </w:r>
      <w:r w:rsidRPr="00E5168E">
        <w:t>elektronic</w:t>
      </w:r>
      <w:r w:rsidR="00555482">
        <w:t>ké</w:t>
      </w:r>
      <w:r w:rsidR="00B63924">
        <w:t xml:space="preserve"> zjišťování prostřednictvím </w:t>
      </w:r>
      <w:r w:rsidRPr="00E5168E">
        <w:t>elektronického systému INEZ</w:t>
      </w:r>
      <w:r w:rsidR="00DB3B85">
        <w:t>, neproběhla ani žádná fyzická inspekce.</w:t>
      </w:r>
    </w:p>
    <w:p w:rsidR="00DB3B85" w:rsidRDefault="00DB3B85" w:rsidP="005B46BF">
      <w:pPr>
        <w:pStyle w:val="Mjnadpis1"/>
        <w:numPr>
          <w:ilvl w:val="0"/>
          <w:numId w:val="0"/>
        </w:numPr>
        <w:jc w:val="left"/>
      </w:pPr>
    </w:p>
    <w:p w:rsidR="00DB3B85" w:rsidRDefault="00DB3B85" w:rsidP="00424F73">
      <w:pPr>
        <w:pStyle w:val="Mjnadpis1"/>
        <w:numPr>
          <w:ilvl w:val="0"/>
          <w:numId w:val="0"/>
        </w:numPr>
      </w:pPr>
    </w:p>
    <w:p w:rsidR="00424F73" w:rsidRDefault="00424F73" w:rsidP="00424F73">
      <w:pPr>
        <w:pStyle w:val="Mjnadpis1"/>
        <w:numPr>
          <w:ilvl w:val="0"/>
          <w:numId w:val="0"/>
        </w:numPr>
      </w:pPr>
      <w:r>
        <w:t>1</w:t>
      </w:r>
      <w:r w:rsidR="00DB3B85">
        <w:t>0. Hospodaření školy za rok 2018</w:t>
      </w:r>
    </w:p>
    <w:p w:rsidR="00C12369" w:rsidRDefault="00C12369" w:rsidP="00BE25E3">
      <w:pPr>
        <w:pStyle w:val="Mjnadpis1"/>
        <w:numPr>
          <w:ilvl w:val="0"/>
          <w:numId w:val="0"/>
        </w:numPr>
        <w:tabs>
          <w:tab w:val="left" w:pos="2241"/>
        </w:tabs>
        <w:spacing w:before="0" w:after="0" w:line="240" w:lineRule="auto"/>
        <w:jc w:val="left"/>
        <w:rPr>
          <w:sz w:val="22"/>
        </w:rPr>
      </w:pPr>
    </w:p>
    <w:p w:rsidR="00597D89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 w:rsidRPr="00597D89">
        <w:rPr>
          <w:b w:val="0"/>
          <w:color w:val="auto"/>
          <w:sz w:val="24"/>
          <w:szCs w:val="24"/>
        </w:rPr>
        <w:t>Podklady k výroční zprávě</w:t>
      </w:r>
      <w:r>
        <w:rPr>
          <w:b w:val="0"/>
          <w:color w:val="auto"/>
          <w:sz w:val="24"/>
          <w:szCs w:val="24"/>
        </w:rPr>
        <w:t xml:space="preserve"> za rok 2018</w:t>
      </w:r>
    </w:p>
    <w:p w:rsidR="00597D89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Základní škola a Mateřská škola </w:t>
      </w:r>
      <w:proofErr w:type="spellStart"/>
      <w:r>
        <w:rPr>
          <w:b w:val="0"/>
          <w:color w:val="auto"/>
          <w:sz w:val="24"/>
          <w:szCs w:val="24"/>
        </w:rPr>
        <w:t>Sudkov</w:t>
      </w:r>
      <w:proofErr w:type="spellEnd"/>
      <w:r>
        <w:rPr>
          <w:b w:val="0"/>
          <w:color w:val="auto"/>
          <w:sz w:val="24"/>
          <w:szCs w:val="24"/>
        </w:rPr>
        <w:t>, příspěvková organizace</w:t>
      </w:r>
    </w:p>
    <w:p w:rsidR="00597D89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IČO : 70990930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85"/>
        <w:gridCol w:w="1980"/>
        <w:gridCol w:w="960"/>
        <w:gridCol w:w="640"/>
        <w:gridCol w:w="1540"/>
        <w:gridCol w:w="960"/>
        <w:gridCol w:w="1120"/>
      </w:tblGrid>
      <w:tr w:rsidR="00984861" w:rsidRPr="00984861" w:rsidTr="00984861">
        <w:trPr>
          <w:trHeight w:val="270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PŘÍJMY: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HČ  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DČ</w:t>
            </w:r>
          </w:p>
        </w:tc>
      </w:tr>
      <w:tr w:rsidR="00984861" w:rsidRPr="00984861" w:rsidTr="0098486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70"/>
        </w:trPr>
        <w:tc>
          <w:tcPr>
            <w:tcW w:w="2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Výnosy celkem: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14 826 496,22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346 201,00</w:t>
            </w:r>
          </w:p>
        </w:tc>
      </w:tr>
      <w:tr w:rsidR="00984861" w:rsidRPr="00984861" w:rsidTr="0098486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dotace od OÚ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dotace KÚ ÚZ 33353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12 419 500,00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projekt - šablony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378 395,84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příspěvek ÚP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potraviny HČ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805 953,00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potraviny DČ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299 285,00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výnosy z pronájmů DČ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46 916,00</w:t>
            </w:r>
          </w:p>
        </w:tc>
      </w:tr>
      <w:tr w:rsidR="00984861" w:rsidRPr="00984861" w:rsidTr="0098486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školné MŠ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48 850,00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příspěvky ŠD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34 080,00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jiné ostatní výnosy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10 904,09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úroky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365,29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zúčtování fondů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28 448,00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VÝDAJE celkem: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7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neinv</w:t>
            </w:r>
            <w:proofErr w:type="spellEnd"/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výdaje: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14 836 058,48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330 050,90</w:t>
            </w:r>
          </w:p>
        </w:tc>
      </w:tr>
      <w:tr w:rsidR="00984861" w:rsidRPr="00984861" w:rsidTr="0098486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zřizovatel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1 217 531,65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861" w:rsidRPr="00984861" w:rsidTr="0098486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potraviny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820 630,99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potraviny DČ + bufet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178 960,96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ostatní výdaje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35 134,30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KÚ ÚZ 33353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12 405 500,00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KÚ ÚZ 33052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KÚ ÚZ 33457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KÚ ÚZ 33070 plavání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projekt šablony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378 395,84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ÚP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platy DČ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115 955,64</w:t>
            </w:r>
          </w:p>
        </w:tc>
      </w:tr>
      <w:tr w:rsidR="00984861" w:rsidRPr="00984861" w:rsidTr="0098486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70"/>
        </w:trPr>
        <w:tc>
          <w:tcPr>
            <w:tcW w:w="2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Hospodářský výsledek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-9 562,26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8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16 150,10</w:t>
            </w:r>
          </w:p>
        </w:tc>
      </w:tr>
    </w:tbl>
    <w:p w:rsidR="00597D89" w:rsidRPr="00597D89" w:rsidRDefault="00597D89" w:rsidP="00597D89">
      <w:pPr>
        <w:pStyle w:val="Mjnadpis1"/>
        <w:numPr>
          <w:ilvl w:val="0"/>
          <w:numId w:val="0"/>
        </w:numPr>
        <w:spacing w:before="0" w:after="0" w:line="360" w:lineRule="auto"/>
        <w:jc w:val="left"/>
        <w:rPr>
          <w:b w:val="0"/>
          <w:color w:val="auto"/>
          <w:sz w:val="24"/>
          <w:szCs w:val="24"/>
        </w:rPr>
      </w:pPr>
    </w:p>
    <w:p w:rsidR="00597D89" w:rsidRDefault="00597D89" w:rsidP="00BE25E3">
      <w:pPr>
        <w:pStyle w:val="Mjnadpis1"/>
        <w:numPr>
          <w:ilvl w:val="0"/>
          <w:numId w:val="0"/>
        </w:numPr>
        <w:jc w:val="left"/>
      </w:pPr>
    </w:p>
    <w:p w:rsidR="00A37C09" w:rsidRDefault="00A37C09" w:rsidP="00BE25E3">
      <w:pPr>
        <w:pStyle w:val="Mjnadpis1"/>
        <w:numPr>
          <w:ilvl w:val="0"/>
          <w:numId w:val="0"/>
        </w:numPr>
        <w:jc w:val="left"/>
      </w:pP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980"/>
        <w:gridCol w:w="960"/>
        <w:gridCol w:w="640"/>
        <w:gridCol w:w="1540"/>
        <w:gridCol w:w="960"/>
        <w:gridCol w:w="1120"/>
      </w:tblGrid>
      <w:tr w:rsidR="00984861" w:rsidRPr="00984861" w:rsidTr="00984861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Fondy: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Fond odměn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23 287,15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 xml:space="preserve">FKSP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AC606C" w:rsidP="0098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52 439,40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5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Rezervní fond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AC606C" w:rsidP="0098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73 814,32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84861" w:rsidRPr="00984861" w:rsidTr="00984861">
        <w:trPr>
          <w:trHeight w:val="270"/>
        </w:trPr>
        <w:tc>
          <w:tcPr>
            <w:tcW w:w="2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Fond reprodukce majetku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22 356,87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861" w:rsidRPr="00984861" w:rsidRDefault="00984861" w:rsidP="0098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4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984861" w:rsidRDefault="00984861" w:rsidP="00163BDB">
      <w:pPr>
        <w:pStyle w:val="MojenormalTNR12"/>
      </w:pPr>
    </w:p>
    <w:p w:rsidR="00984861" w:rsidRDefault="00AC606C" w:rsidP="00163BDB">
      <w:pPr>
        <w:pStyle w:val="MojenormalTNR12"/>
      </w:pPr>
      <w:r>
        <w:t>Zpracovala</w:t>
      </w:r>
      <w:r w:rsidR="00984861">
        <w:t xml:space="preserve">: Alena </w:t>
      </w:r>
      <w:proofErr w:type="spellStart"/>
      <w:r w:rsidR="00984861">
        <w:t>Žálčíková</w:t>
      </w:r>
      <w:proofErr w:type="spellEnd"/>
    </w:p>
    <w:p w:rsidR="006B07F0" w:rsidRDefault="006B07F0" w:rsidP="00163BDB">
      <w:pPr>
        <w:pStyle w:val="MojenormalTNR12"/>
      </w:pPr>
    </w:p>
    <w:p w:rsidR="00984861" w:rsidRPr="007D3451" w:rsidRDefault="006B07F0" w:rsidP="006B07F0">
      <w:pPr>
        <w:pStyle w:val="MojenormalTNR12"/>
        <w:jc w:val="center"/>
        <w:rPr>
          <w:b/>
          <w:color w:val="365F91" w:themeColor="accent1" w:themeShade="BF"/>
          <w:sz w:val="32"/>
          <w:szCs w:val="32"/>
        </w:rPr>
      </w:pPr>
      <w:r w:rsidRPr="007D3451">
        <w:rPr>
          <w:b/>
          <w:color w:val="365F91" w:themeColor="accent1" w:themeShade="BF"/>
          <w:sz w:val="32"/>
          <w:szCs w:val="32"/>
        </w:rPr>
        <w:t>11. Rozvojové a mezinárodní programy</w:t>
      </w:r>
    </w:p>
    <w:p w:rsidR="00163BDB" w:rsidRDefault="00163BDB" w:rsidP="00163BDB">
      <w:pPr>
        <w:pStyle w:val="MojenormalTNR12"/>
      </w:pPr>
      <w:r>
        <w:t>Škola byla v tomto školním roce zapojena do následujících projektů:</w:t>
      </w:r>
    </w:p>
    <w:p w:rsidR="00163BDB" w:rsidRPr="00163BDB" w:rsidRDefault="00163BDB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Evropský p</w:t>
      </w:r>
      <w:r w:rsidRPr="00163BDB">
        <w:rPr>
          <w:b/>
        </w:rPr>
        <w:t>rojekt Ovoce a zelenina do škol</w:t>
      </w:r>
    </w:p>
    <w:p w:rsidR="00163BDB" w:rsidRDefault="00163BDB" w:rsidP="00163BDB">
      <w:pPr>
        <w:pStyle w:val="MojenormalTNR12"/>
      </w:pPr>
      <w:r>
        <w:t xml:space="preserve">Tento projekt </w:t>
      </w:r>
      <w:r w:rsidRPr="00163BDB">
        <w:t>byl spuštěn ve školním roce 2009/2010 s cílem podpořit zdravé stravovací návyk</w:t>
      </w:r>
      <w:r w:rsidR="00B32BDE">
        <w:t>y žáků</w:t>
      </w:r>
      <w:r w:rsidRPr="00163BDB">
        <w:t xml:space="preserve"> a zvýšit spotřebu ovoce a zeleniny.</w:t>
      </w:r>
      <w:r>
        <w:t xml:space="preserve"> Je spolu</w:t>
      </w:r>
      <w:r w:rsidR="00F31E38">
        <w:t>financován z </w:t>
      </w:r>
      <w:r>
        <w:t>prostředků</w:t>
      </w:r>
      <w:r w:rsidR="00F31E38">
        <w:t xml:space="preserve"> Evropské unie.</w:t>
      </w:r>
      <w:r w:rsidR="00B32BDE">
        <w:t xml:space="preserve"> Škola spolupracuje </w:t>
      </w:r>
      <w:r w:rsidR="00FB3E50">
        <w:t xml:space="preserve">s místní firmou MK </w:t>
      </w:r>
      <w:proofErr w:type="spellStart"/>
      <w:r w:rsidR="00FB3E50">
        <w:t>Fruit</w:t>
      </w:r>
      <w:proofErr w:type="spellEnd"/>
      <w:r w:rsidR="0034743E">
        <w:t>. V projektu jsou zařazeni všichni žáci základní školy.</w:t>
      </w:r>
    </w:p>
    <w:p w:rsidR="00850304" w:rsidRPr="00850304" w:rsidRDefault="00661FDB" w:rsidP="00163BDB">
      <w:pPr>
        <w:pStyle w:val="MojenormalTNR12"/>
      </w:pPr>
      <w:hyperlink r:id="rId14" w:history="1">
        <w:r w:rsidR="00850304" w:rsidRPr="00850304">
          <w:rPr>
            <w:rStyle w:val="Hypertextovodkaz"/>
          </w:rPr>
          <w:t>http://www.ovocedoskol.szif.cz/</w:t>
        </w:r>
      </w:hyperlink>
    </w:p>
    <w:p w:rsidR="00F31E38" w:rsidRDefault="00F31E38" w:rsidP="00AE2B53">
      <w:pPr>
        <w:pStyle w:val="MojenormalTNR12"/>
        <w:numPr>
          <w:ilvl w:val="0"/>
          <w:numId w:val="4"/>
        </w:numPr>
        <w:rPr>
          <w:b/>
        </w:rPr>
      </w:pPr>
      <w:r w:rsidRPr="00F31E38">
        <w:rPr>
          <w:b/>
        </w:rPr>
        <w:t>Evropský projekt Mléko do škol</w:t>
      </w:r>
    </w:p>
    <w:p w:rsidR="00850304" w:rsidRDefault="00F31E38" w:rsidP="00850304">
      <w:pPr>
        <w:pStyle w:val="MojenormalTNR12"/>
      </w:pPr>
      <w:r w:rsidRPr="00F31E38">
        <w:t>Prog</w:t>
      </w:r>
      <w:r w:rsidR="00B32BDE">
        <w:t>ram Mléko do škol podporuje žáky</w:t>
      </w:r>
      <w:r w:rsidRPr="00F31E38">
        <w:t xml:space="preserve"> v konzumaci mléčných výrobků a </w:t>
      </w:r>
      <w:r w:rsidR="0057319D">
        <w:t xml:space="preserve">ve </w:t>
      </w:r>
      <w:r w:rsidRPr="00F31E38">
        <w:t xml:space="preserve">zdravém stravování. Působí také osvětově. Podporuje rozvoj správných stravovacích návyků, které vydrží po celý život. Prostřednictvím tohoto programu Evropská unie poskytuje dotace školám a dalším vzdělávacím institucím, aby mohly svým </w:t>
      </w:r>
      <w:r w:rsidR="00B32BDE">
        <w:t xml:space="preserve">žákům a </w:t>
      </w:r>
      <w:r w:rsidRPr="00F31E38">
        <w:t>studentům nabídnout mléko a vybrané mléčné výrobky. </w:t>
      </w:r>
      <w:r>
        <w:t>Je spolufinancován z prostředků Evropské unie</w:t>
      </w:r>
      <w:r w:rsidR="00850304">
        <w:t>.</w:t>
      </w:r>
    </w:p>
    <w:p w:rsidR="00850304" w:rsidRDefault="00661FDB" w:rsidP="00850304">
      <w:pPr>
        <w:pStyle w:val="MojenormalTNR12"/>
      </w:pPr>
      <w:hyperlink r:id="rId15" w:history="1">
        <w:r w:rsidR="00850304" w:rsidRPr="00850304">
          <w:rPr>
            <w:rStyle w:val="Hypertextovodkaz"/>
          </w:rPr>
          <w:t>http://ec.europa.eu/agriculture/drinkitup/index_cs.htm</w:t>
        </w:r>
      </w:hyperlink>
    </w:p>
    <w:p w:rsidR="00850304" w:rsidRDefault="00661FDB" w:rsidP="00850304">
      <w:pPr>
        <w:pStyle w:val="MojenormalTNR12"/>
      </w:pPr>
      <w:hyperlink r:id="rId16" w:history="1">
        <w:r w:rsidR="00850304" w:rsidRPr="00850304">
          <w:rPr>
            <w:rStyle w:val="Hypertextovodkaz"/>
          </w:rPr>
          <w:t>http://www.szif.cz/irj/portal/szif/podpora-spotreby-skolniho-mleka</w:t>
        </w:r>
      </w:hyperlink>
    </w:p>
    <w:p w:rsidR="00E356BE" w:rsidRPr="00850304" w:rsidRDefault="006D77F1" w:rsidP="00AE2B53">
      <w:pPr>
        <w:pStyle w:val="MojenormalTNR12"/>
        <w:numPr>
          <w:ilvl w:val="0"/>
          <w:numId w:val="4"/>
        </w:numPr>
      </w:pPr>
      <w:r>
        <w:rPr>
          <w:b/>
        </w:rPr>
        <w:t>Sazka O</w:t>
      </w:r>
      <w:r w:rsidR="00E051D1" w:rsidRPr="00850304">
        <w:rPr>
          <w:b/>
        </w:rPr>
        <w:t>lympijský víceboj</w:t>
      </w:r>
    </w:p>
    <w:p w:rsidR="00850304" w:rsidRPr="00E03848" w:rsidRDefault="006D77F1" w:rsidP="00FE5EC4">
      <w:pPr>
        <w:pStyle w:val="MojenormalTNR12"/>
        <w:rPr>
          <w:shd w:val="clear" w:color="auto" w:fill="FFFFFF"/>
        </w:rPr>
      </w:pPr>
      <w:r>
        <w:t>Sazka O</w:t>
      </w:r>
      <w:r w:rsidR="00E051D1">
        <w:t xml:space="preserve">lympijský víceboj je součástí „Česko sportuje“, projektu Českého olympijského výboru na podporu zdravého životního stylu. </w:t>
      </w:r>
      <w:r w:rsidR="00850304">
        <w:t xml:space="preserve">Sazka Olympijský víceboj se soustřeďuje </w:t>
      </w:r>
      <w:r w:rsidR="00620B93">
        <w:br/>
      </w:r>
      <w:r w:rsidR="00850304">
        <w:t xml:space="preserve">na rozvoj pohybu všech dětí. Jeho hlavním cílem není soutěžit o nejlepší výkony, </w:t>
      </w:r>
      <w:r w:rsidR="00620B93">
        <w:br/>
      </w:r>
      <w:r w:rsidR="00850304">
        <w:t xml:space="preserve">ale v průběhu běžných hodin tělesné výchovy zapojit co nejvíce žáků na základních školách </w:t>
      </w:r>
      <w:r w:rsidR="00620B93">
        <w:br/>
      </w:r>
      <w:r w:rsidR="00850304">
        <w:t xml:space="preserve">a nižších stupních šestiletých nebo osmiletých gymnázií do osmi měřitelných disciplín </w:t>
      </w:r>
      <w:r w:rsidR="00620B93">
        <w:br/>
      </w:r>
      <w:r w:rsidR="00850304">
        <w:t xml:space="preserve">a zároveň je motivovat k tomu, aby sportovali i ve svém volném čase. Každé dítě si může najít sporty, které mu nejvíc půjdou. Po splnění všech osmi disciplín totiž žáci </w:t>
      </w:r>
      <w:r w:rsidR="0057319D">
        <w:t xml:space="preserve">dostanou </w:t>
      </w:r>
      <w:r w:rsidR="00850304">
        <w:lastRenderedPageBreak/>
        <w:t>sportovní vysvědčení – unikátní analýzu pohyb</w:t>
      </w:r>
      <w:r w:rsidR="00620B93">
        <w:t>ov</w:t>
      </w:r>
      <w:r w:rsidR="0057319D">
        <w:t>ých schopností. Ta žákům ukáže</w:t>
      </w:r>
      <w:r w:rsidR="00850304">
        <w:t xml:space="preserve">, pro které sporty mají největší předpoklady, jak je mohou rozvíjet a také kde se sportům ve svém okolí mohou věnovat. Pro žáky, kteří </w:t>
      </w:r>
      <w:r w:rsidR="00620B93">
        <w:t xml:space="preserve">získali </w:t>
      </w:r>
      <w:r w:rsidR="0034743E">
        <w:t>toto vysvědčení již vloni a předloni</w:t>
      </w:r>
      <w:r w:rsidR="00046F45">
        <w:t xml:space="preserve">, </w:t>
      </w:r>
      <w:r w:rsidR="00850304">
        <w:t>b</w:t>
      </w:r>
      <w:r w:rsidR="00046F45">
        <w:t>ylo</w:t>
      </w:r>
      <w:r w:rsidR="00850304">
        <w:t xml:space="preserve"> po splnění všech disciplín v </w:t>
      </w:r>
      <w:r w:rsidR="00046F45">
        <w:t>letošním</w:t>
      </w:r>
      <w:r w:rsidR="00850304">
        <w:t xml:space="preserve"> školním roce připraveno nadstavbové vysvědčení </w:t>
      </w:r>
      <w:r w:rsidR="00620B93">
        <w:br/>
      </w:r>
      <w:r w:rsidR="00850304">
        <w:t>s analýzou zlepšení a doporučeními pro trénink. S</w:t>
      </w:r>
      <w:r w:rsidR="00E051D1" w:rsidRPr="00E051D1">
        <w:rPr>
          <w:color w:val="01040A"/>
          <w:shd w:val="clear" w:color="auto" w:fill="FFFFFF"/>
        </w:rPr>
        <w:t>tatistiky jasně ukazují, že děti se hýbou málo, a my to chceme změnit. Proto jsme</w:t>
      </w:r>
      <w:r w:rsidR="00525E43">
        <w:rPr>
          <w:color w:val="01040A"/>
          <w:shd w:val="clear" w:color="auto" w:fill="FFFFFF"/>
        </w:rPr>
        <w:t xml:space="preserve"> se</w:t>
      </w:r>
      <w:r w:rsidR="00C62EDB">
        <w:rPr>
          <w:color w:val="01040A"/>
          <w:shd w:val="clear" w:color="auto" w:fill="FFFFFF"/>
        </w:rPr>
        <w:t xml:space="preserve"> </w:t>
      </w:r>
      <w:r w:rsidR="00850304">
        <w:rPr>
          <w:color w:val="01040A"/>
          <w:shd w:val="clear" w:color="auto" w:fill="FFFFFF"/>
        </w:rPr>
        <w:t xml:space="preserve">i </w:t>
      </w:r>
      <w:r w:rsidR="00046F45">
        <w:rPr>
          <w:color w:val="01040A"/>
          <w:shd w:val="clear" w:color="auto" w:fill="FFFFFF"/>
        </w:rPr>
        <w:t>letos</w:t>
      </w:r>
      <w:r w:rsidR="00850304">
        <w:rPr>
          <w:color w:val="01040A"/>
          <w:shd w:val="clear" w:color="auto" w:fill="FFFFFF"/>
        </w:rPr>
        <w:t xml:space="preserve"> zap</w:t>
      </w:r>
      <w:r w:rsidR="00FB3E50">
        <w:rPr>
          <w:color w:val="01040A"/>
          <w:shd w:val="clear" w:color="auto" w:fill="FFFFFF"/>
        </w:rPr>
        <w:t>ojili do tohoto projektu a chceme v něm pokračovat i v následujícím školním roce.</w:t>
      </w:r>
      <w:r w:rsidR="00FB3E50">
        <w:rPr>
          <w:shd w:val="clear" w:color="auto" w:fill="FFFFFF"/>
        </w:rPr>
        <w:t xml:space="preserve"> </w:t>
      </w:r>
    </w:p>
    <w:p w:rsidR="00850304" w:rsidRDefault="00661FDB" w:rsidP="00FE5EC4">
      <w:pPr>
        <w:pStyle w:val="MojenormalTNR12"/>
        <w:rPr>
          <w:color w:val="01040A"/>
          <w:shd w:val="clear" w:color="auto" w:fill="FFFFFF"/>
        </w:rPr>
      </w:pPr>
      <w:hyperlink r:id="rId17" w:history="1">
        <w:r w:rsidR="00850304" w:rsidRPr="00850304">
          <w:rPr>
            <w:rStyle w:val="Hypertextovodkaz"/>
            <w:shd w:val="clear" w:color="auto" w:fill="FFFFFF"/>
          </w:rPr>
          <w:t>http://www.ceskosportuje.cz/sazkaolympijskyviceboj/</w:t>
        </w:r>
      </w:hyperlink>
    </w:p>
    <w:p w:rsidR="00FE5EC4" w:rsidRPr="00620B93" w:rsidRDefault="00DF719F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 xml:space="preserve"> T-Mobile O</w:t>
      </w:r>
      <w:r w:rsidR="00850304" w:rsidRPr="00620B93">
        <w:rPr>
          <w:b/>
        </w:rPr>
        <w:t>lympijský běh – Různí běžci, různá místa, jedna myšlenka</w:t>
      </w:r>
    </w:p>
    <w:p w:rsidR="00850304" w:rsidRPr="000538F2" w:rsidRDefault="000538F2" w:rsidP="00620B93">
      <w:pPr>
        <w:pStyle w:val="MojenormalTNR12"/>
        <w:rPr>
          <w:color w:val="FF0000"/>
        </w:rPr>
      </w:pPr>
      <w:r>
        <w:t>Ve středu</w:t>
      </w:r>
      <w:r w:rsidR="0034743E">
        <w:t xml:space="preserve"> 19. 6. 2019</w:t>
      </w:r>
      <w:r w:rsidR="00CE65E9">
        <w:t xml:space="preserve"> jsme </w:t>
      </w:r>
      <w:r w:rsidR="00CE65E9" w:rsidRPr="00CE65E9">
        <w:t xml:space="preserve">se </w:t>
      </w:r>
      <w:r>
        <w:t xml:space="preserve">stali </w:t>
      </w:r>
      <w:r w:rsidR="00CE65E9" w:rsidRPr="00CE65E9">
        <w:t xml:space="preserve">součástí největšího běžeckého </w:t>
      </w:r>
      <w:r w:rsidR="00CE65E9">
        <w:t xml:space="preserve">dne v České republice, </w:t>
      </w:r>
      <w:r w:rsidR="00103735">
        <w:t>kte</w:t>
      </w:r>
      <w:r w:rsidR="0034743E">
        <w:t xml:space="preserve">rého se zúčastnilo celkem </w:t>
      </w:r>
      <w:r w:rsidR="00D368A0">
        <w:t>74 348</w:t>
      </w:r>
      <w:r>
        <w:t xml:space="preserve"> běžců v různých místech naší republiky. My jsme si u</w:t>
      </w:r>
      <w:r w:rsidR="00CE65E9">
        <w:t>sp</w:t>
      </w:r>
      <w:r>
        <w:t xml:space="preserve">ořádali </w:t>
      </w:r>
      <w:r w:rsidR="00CE65E9">
        <w:t>vlastní</w:t>
      </w:r>
      <w:r>
        <w:t xml:space="preserve"> závod, ve kterém změřili své síly</w:t>
      </w:r>
      <w:r w:rsidR="00CE65E9">
        <w:t xml:space="preserve"> téměř všichn</w:t>
      </w:r>
      <w:r w:rsidR="006D77F1">
        <w:t xml:space="preserve">i žáci a také většina </w:t>
      </w:r>
      <w:proofErr w:type="gramStart"/>
      <w:r w:rsidR="006D77F1">
        <w:t>učitelů</w:t>
      </w:r>
      <w:r w:rsidR="0034743E">
        <w:t xml:space="preserve"> </w:t>
      </w:r>
      <w:r w:rsidR="008A5B4C">
        <w:t xml:space="preserve">  </w:t>
      </w:r>
      <w:r w:rsidR="002A26C6">
        <w:t xml:space="preserve">a </w:t>
      </w:r>
      <w:r w:rsidR="0034743E">
        <w:t>asistentů</w:t>
      </w:r>
      <w:proofErr w:type="gramEnd"/>
      <w:r w:rsidR="0034743E">
        <w:t xml:space="preserve">. </w:t>
      </w:r>
      <w:r>
        <w:t>Každý,</w:t>
      </w:r>
      <w:r w:rsidR="00CE65E9" w:rsidRPr="00775C67">
        <w:t xml:space="preserve"> kdo ubě</w:t>
      </w:r>
      <w:r>
        <w:t>hl trasu 1 km,</w:t>
      </w:r>
      <w:r w:rsidR="0034743E">
        <w:t xml:space="preserve"> získal medaili a diplom.</w:t>
      </w:r>
      <w:r w:rsidR="00775C67" w:rsidRPr="00775C67">
        <w:t xml:space="preserve"> Ti nejrychlejší </w:t>
      </w:r>
      <w:r w:rsidR="00775C67">
        <w:t xml:space="preserve">dostali </w:t>
      </w:r>
      <w:r w:rsidR="00775C67" w:rsidRPr="00775C67">
        <w:t xml:space="preserve">malé dárky </w:t>
      </w:r>
      <w:r w:rsidR="00775C67" w:rsidRPr="00B95D81">
        <w:t xml:space="preserve">od firmy </w:t>
      </w:r>
      <w:proofErr w:type="spellStart"/>
      <w:r w:rsidR="00775C67" w:rsidRPr="00B95D81">
        <w:t>Koh</w:t>
      </w:r>
      <w:proofErr w:type="spellEnd"/>
      <w:r w:rsidR="00B16971" w:rsidRPr="00B95D81">
        <w:t>-</w:t>
      </w:r>
      <w:r w:rsidR="00775C67" w:rsidRPr="00B95D81">
        <w:t>i-</w:t>
      </w:r>
      <w:proofErr w:type="spellStart"/>
      <w:r w:rsidR="00B16971" w:rsidRPr="00B95D81">
        <w:t>noor</w:t>
      </w:r>
      <w:proofErr w:type="spellEnd"/>
      <w:r w:rsidR="00B16971" w:rsidRPr="00B95D81">
        <w:t xml:space="preserve"> </w:t>
      </w:r>
      <w:proofErr w:type="spellStart"/>
      <w:r w:rsidR="00B16971" w:rsidRPr="00B95D81">
        <w:t>Hardtmuth</w:t>
      </w:r>
      <w:proofErr w:type="spellEnd"/>
      <w:r w:rsidR="00B16971" w:rsidRPr="00B95D81">
        <w:t>, a.s.</w:t>
      </w:r>
      <w:r w:rsidR="00775C67" w:rsidRPr="00B95D81">
        <w:t xml:space="preserve"> která byla sponzorem běhu.</w:t>
      </w:r>
    </w:p>
    <w:p w:rsidR="00850304" w:rsidRPr="00850304" w:rsidRDefault="00661FDB" w:rsidP="00850304">
      <w:pPr>
        <w:pStyle w:val="MojenormalTNR12"/>
      </w:pPr>
      <w:hyperlink r:id="rId18" w:history="1">
        <w:r w:rsidR="00850304" w:rsidRPr="00850304">
          <w:rPr>
            <w:rStyle w:val="Hypertextovodkaz"/>
          </w:rPr>
          <w:t>https://www.olympijskybeh.cz/</w:t>
        </w:r>
      </w:hyperlink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5" w:name="_Toc463971847"/>
      <w:r>
        <w:t xml:space="preserve">12. </w:t>
      </w:r>
      <w:r w:rsidR="00DF5B5E" w:rsidRPr="007B1765">
        <w:t>D</w:t>
      </w:r>
      <w:r w:rsidR="009F7F1D" w:rsidRPr="007B1765">
        <w:t>alší vzdělávání v rámci celoživotního učení</w:t>
      </w:r>
      <w:bookmarkEnd w:id="35"/>
    </w:p>
    <w:p w:rsidR="002920C5" w:rsidRPr="007B1765" w:rsidRDefault="00046F45" w:rsidP="002920C5">
      <w:pPr>
        <w:pStyle w:val="MojenormalTNR12"/>
      </w:pPr>
      <w:r>
        <w:t>V letošním školním roce neprobíhaly žádné aktivity v rámci celoživotního učení.</w:t>
      </w:r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6" w:name="_Toc463971848"/>
      <w:r>
        <w:t xml:space="preserve">13. </w:t>
      </w:r>
      <w:r w:rsidR="00DF5B5E" w:rsidRPr="007B1765">
        <w:t>P</w:t>
      </w:r>
      <w:r w:rsidR="009F7F1D" w:rsidRPr="007B1765">
        <w:t>rojekt</w:t>
      </w:r>
      <w:r w:rsidR="00DF5B5E" w:rsidRPr="007B1765">
        <w:t>y</w:t>
      </w:r>
      <w:r w:rsidR="009F7F1D" w:rsidRPr="007B1765">
        <w:t xml:space="preserve"> financovan</w:t>
      </w:r>
      <w:r w:rsidR="00DF5B5E" w:rsidRPr="007B1765">
        <w:t>é</w:t>
      </w:r>
      <w:r w:rsidR="009F7F1D" w:rsidRPr="007B1765">
        <w:t xml:space="preserve"> z cizích zdrojů</w:t>
      </w:r>
      <w:bookmarkEnd w:id="36"/>
    </w:p>
    <w:p w:rsidR="00B10269" w:rsidRPr="000C66DB" w:rsidRDefault="00E9588B" w:rsidP="000C66DB">
      <w:pPr>
        <w:pStyle w:val="MojenormalTNR12"/>
      </w:pPr>
      <w:r>
        <w:t>Viz kapitola 11. Rozvo</w:t>
      </w:r>
      <w:r w:rsidR="00620B93">
        <w:t>jové a mezinárodní programy a následující podané projekty:</w:t>
      </w:r>
    </w:p>
    <w:p w:rsidR="000F184F" w:rsidRPr="000C66DB" w:rsidRDefault="000C66DB" w:rsidP="000C66DB">
      <w:pPr>
        <w:pStyle w:val="Mjnadpis2"/>
        <w:numPr>
          <w:ilvl w:val="0"/>
          <w:numId w:val="0"/>
        </w:numPr>
      </w:pPr>
      <w:bookmarkStart w:id="37" w:name="_Toc463971851"/>
      <w:r>
        <w:t>13.1</w:t>
      </w:r>
      <w:r w:rsidR="00A37C09">
        <w:t xml:space="preserve">. </w:t>
      </w:r>
      <w:r w:rsidR="002D2882">
        <w:t>P</w:t>
      </w:r>
      <w:r w:rsidR="00D77824" w:rsidRPr="00D60F1A">
        <w:t>odané projekty</w:t>
      </w:r>
      <w:r w:rsidR="002D2882">
        <w:t>, které byly plně podpořeny</w:t>
      </w:r>
      <w:bookmarkEnd w:id="37"/>
    </w:p>
    <w:p w:rsidR="008628CF" w:rsidRDefault="008628CF" w:rsidP="00AE2B53">
      <w:pPr>
        <w:pStyle w:val="MojenormalTNR12"/>
        <w:numPr>
          <w:ilvl w:val="0"/>
          <w:numId w:val="4"/>
        </w:numPr>
        <w:rPr>
          <w:b/>
        </w:rPr>
      </w:pPr>
      <w:r w:rsidRPr="008628CF">
        <w:rPr>
          <w:b/>
        </w:rPr>
        <w:t>WOMEN FOR WOMEN, o.p.s.</w:t>
      </w:r>
    </w:p>
    <w:p w:rsidR="00CC5910" w:rsidRDefault="008628CF" w:rsidP="008628CF">
      <w:pPr>
        <w:pStyle w:val="MojenormalTNR12"/>
      </w:pPr>
      <w:r w:rsidRPr="009B1C6C">
        <w:t>Využíváme tét</w:t>
      </w:r>
      <w:r w:rsidR="0040122A" w:rsidRPr="009B1C6C">
        <w:t>o</w:t>
      </w:r>
      <w:r w:rsidR="006D77F1">
        <w:t xml:space="preserve"> společnosti a jejího projektu O</w:t>
      </w:r>
      <w:r w:rsidR="0040122A" w:rsidRPr="009B1C6C">
        <w:t>bědy pro děti, jehož cílem je pomoci dětem, které</w:t>
      </w:r>
      <w:r w:rsidR="00504927">
        <w:t xml:space="preserve"> se ocitly v situaci, kdy si jejich rodiče</w:t>
      </w:r>
      <w:r w:rsidR="0040122A" w:rsidRPr="009B1C6C">
        <w:t xml:space="preserve"> nemohou dovolit zaplatit jim obědy ve školních jídelnách. </w:t>
      </w:r>
      <w:r w:rsidR="00096DB5">
        <w:t>Obědy jsou určeny d</w:t>
      </w:r>
      <w:r w:rsidR="0040122A" w:rsidRPr="009B1C6C">
        <w:t>ětem, jejichž situace je dlouhodobá, které</w:t>
      </w:r>
      <w:r w:rsidR="00096DB5">
        <w:t xml:space="preserve"> nemají vidinu zlepšení </w:t>
      </w:r>
      <w:r w:rsidR="00E97159">
        <w:t>situace</w:t>
      </w:r>
      <w:r w:rsidR="00096DB5">
        <w:t xml:space="preserve"> </w:t>
      </w:r>
      <w:r w:rsidR="0040122A" w:rsidRPr="009B1C6C">
        <w:t>a pro které mohou být obědy ve školní jídelně mnohdy jediným, pravidelným teplým jídlem</w:t>
      </w:r>
      <w:r w:rsidR="00E97159">
        <w:t>,</w:t>
      </w:r>
      <w:r w:rsidR="0040122A" w:rsidRPr="009B1C6C">
        <w:t xml:space="preserve"> ač se rodiče tuto situaci snaží řešit. </w:t>
      </w:r>
    </w:p>
    <w:p w:rsidR="008628CF" w:rsidRDefault="000C66DB" w:rsidP="008628CF">
      <w:pPr>
        <w:pStyle w:val="MojenormalTNR12"/>
      </w:pPr>
      <w:r>
        <w:t>T</w:t>
      </w:r>
      <w:r w:rsidR="000E43EC" w:rsidRPr="009B1C6C">
        <w:t>e</w:t>
      </w:r>
      <w:r w:rsidR="000F184F">
        <w:t>nto projekt pokračuje již</w:t>
      </w:r>
      <w:r w:rsidR="00CC5910">
        <w:t xml:space="preserve"> </w:t>
      </w:r>
      <w:r w:rsidR="00203E93">
        <w:t>pátým</w:t>
      </w:r>
      <w:r>
        <w:t xml:space="preserve"> rokem.</w:t>
      </w:r>
      <w:r w:rsidR="009B1C6C" w:rsidRPr="009B1C6C">
        <w:t xml:space="preserve"> </w:t>
      </w:r>
      <w:r w:rsidR="009B1C6C" w:rsidRPr="00C16DE1">
        <w:t>V tomto školním ro</w:t>
      </w:r>
      <w:r>
        <w:t>ce jsm</w:t>
      </w:r>
      <w:r w:rsidR="00203E93">
        <w:t>e získali peníze na obědy pro 6</w:t>
      </w:r>
      <w:r w:rsidR="00CC5910">
        <w:t xml:space="preserve"> žáků naší školy </w:t>
      </w:r>
      <w:r w:rsidR="003F6D1E">
        <w:t xml:space="preserve">v hodnotě </w:t>
      </w:r>
      <w:r w:rsidR="00203E93">
        <w:t>25 986</w:t>
      </w:r>
      <w:r w:rsidR="003F6D1E">
        <w:t>,-</w:t>
      </w:r>
      <w:r>
        <w:t xml:space="preserve"> Kč. </w:t>
      </w:r>
    </w:p>
    <w:p w:rsidR="00B10269" w:rsidRPr="002546C1" w:rsidRDefault="00B10269" w:rsidP="008628CF">
      <w:pPr>
        <w:pStyle w:val="MojenormalTNR12"/>
        <w:rPr>
          <w:color w:val="FF0000"/>
        </w:rPr>
      </w:pPr>
    </w:p>
    <w:p w:rsidR="0034695C" w:rsidRDefault="00B27CD1" w:rsidP="00B27CD1">
      <w:pPr>
        <w:pStyle w:val="MojenormalTNR12"/>
        <w:numPr>
          <w:ilvl w:val="0"/>
          <w:numId w:val="4"/>
        </w:numPr>
        <w:rPr>
          <w:b/>
        </w:rPr>
      </w:pPr>
      <w:r w:rsidRPr="00B27CD1">
        <w:rPr>
          <w:b/>
        </w:rPr>
        <w:t xml:space="preserve">Šablony </w:t>
      </w:r>
      <w:proofErr w:type="spellStart"/>
      <w:r w:rsidRPr="00B27CD1">
        <w:rPr>
          <w:b/>
        </w:rPr>
        <w:t>Sudkov</w:t>
      </w:r>
      <w:proofErr w:type="spellEnd"/>
      <w:r w:rsidRPr="00B27CD1">
        <w:rPr>
          <w:b/>
        </w:rPr>
        <w:t xml:space="preserve"> 2017</w:t>
      </w:r>
      <w:r w:rsidR="00203E93">
        <w:rPr>
          <w:b/>
        </w:rPr>
        <w:t xml:space="preserve">, Šablony </w:t>
      </w:r>
      <w:proofErr w:type="spellStart"/>
      <w:r w:rsidR="00203E93">
        <w:rPr>
          <w:b/>
        </w:rPr>
        <w:t>Sudkov</w:t>
      </w:r>
      <w:proofErr w:type="spellEnd"/>
      <w:r w:rsidR="00203E93">
        <w:rPr>
          <w:b/>
        </w:rPr>
        <w:t xml:space="preserve"> 2019</w:t>
      </w:r>
    </w:p>
    <w:p w:rsidR="00B27CD1" w:rsidRDefault="00677B23" w:rsidP="006905DF">
      <w:pPr>
        <w:pStyle w:val="MojenormalTNR12"/>
      </w:pPr>
      <w:r>
        <w:t xml:space="preserve">Škola </w:t>
      </w:r>
      <w:proofErr w:type="gramStart"/>
      <w:r>
        <w:t>získala</w:t>
      </w:r>
      <w:proofErr w:type="gramEnd"/>
      <w:r>
        <w:t xml:space="preserve"> z výzvy OP VVV „Podpora škol formou projektů zjednodušeného vykazování – šablony pro MŠ a ZŠ I“ částku 797 943,- Kč. S realizací </w:t>
      </w:r>
      <w:r w:rsidR="00203E93">
        <w:t>projektu jsme začali 1. 2. 2017. Projekt byl ukončen</w:t>
      </w:r>
      <w:r>
        <w:t xml:space="preserve"> 31. 1</w:t>
      </w:r>
      <w:r w:rsidR="00B23197">
        <w:t>.</w:t>
      </w:r>
      <w:r>
        <w:t xml:space="preserve"> 2019.  </w:t>
      </w:r>
      <w:r w:rsidR="00203E93">
        <w:t xml:space="preserve">Protože jsme odevzdali všechny požadované monitorovací zprávy a při kontrole nebyly zjištěny žádné nedostatky, mohli jsme se přihlásit do dalšího projektu. Ten má oficiální název „Šablony </w:t>
      </w:r>
      <w:proofErr w:type="spellStart"/>
      <w:r w:rsidR="00203E93">
        <w:t>Sudkov</w:t>
      </w:r>
      <w:proofErr w:type="spellEnd"/>
      <w:r w:rsidR="00203E93">
        <w:t xml:space="preserve"> 2019“. Projekt byl rozšířen i na činnost školní družiny. </w:t>
      </w:r>
      <w:r w:rsidR="003E40DC">
        <w:t>Škola obdržela na všechny součásti částku 1 248 233,-Kč.</w:t>
      </w:r>
    </w:p>
    <w:p w:rsidR="00203E93" w:rsidRDefault="00203E93" w:rsidP="006905DF">
      <w:pPr>
        <w:pStyle w:val="MojenormalTNR12"/>
      </w:pPr>
      <w:r>
        <w:t xml:space="preserve">V mateřské škole pokračuje </w:t>
      </w:r>
      <w:r w:rsidR="008011B7">
        <w:t xml:space="preserve">z projektu </w:t>
      </w:r>
      <w:r>
        <w:t>financování chůvy pro dvouleté děti. D</w:t>
      </w:r>
      <w:r w:rsidR="008011B7">
        <w:t xml:space="preserve">ále se projekt týká </w:t>
      </w:r>
      <w:r>
        <w:t xml:space="preserve">vzdělání pedagogických pracovníků v oblastech matematické a čtenářské </w:t>
      </w:r>
      <w:proofErr w:type="spellStart"/>
      <w:r>
        <w:t>pregramotnosti</w:t>
      </w:r>
      <w:proofErr w:type="spellEnd"/>
      <w:r>
        <w:t>. Přímo pro děti jsou určeny projektové dny ve školce a mimo školku.</w:t>
      </w:r>
    </w:p>
    <w:p w:rsidR="008011B7" w:rsidRDefault="008011B7" w:rsidP="006905DF">
      <w:pPr>
        <w:pStyle w:val="MojenormalTNR12"/>
      </w:pPr>
      <w:r>
        <w:t>V základní škole je z projektu financován školní asistent, doučování žáků, kteří jsou ohroženi školním neúspěchem, ICT vzdělávání učitelů, zapojení ICT technika do výuky, obnova ICT techniky</w:t>
      </w:r>
      <w:r w:rsidR="00732CE3">
        <w:t xml:space="preserve">, výuka angličtiny s podporou rodilého mluvčího </w:t>
      </w:r>
      <w:r>
        <w:t>a projektové dny ve škole i mimo školu.</w:t>
      </w:r>
    </w:p>
    <w:p w:rsidR="008011B7" w:rsidRDefault="008011B7" w:rsidP="006905DF">
      <w:pPr>
        <w:pStyle w:val="MojenormalTNR12"/>
      </w:pPr>
      <w:r>
        <w:t>Ve školní družině je to opět školní asistent a projektové dny.</w:t>
      </w:r>
    </w:p>
    <w:p w:rsidR="0034695C" w:rsidRDefault="00661FDB" w:rsidP="00011F7D">
      <w:pPr>
        <w:pStyle w:val="MojenormalTNR12"/>
        <w:rPr>
          <w:rStyle w:val="Hypertextovodkaz"/>
        </w:rPr>
      </w:pPr>
      <w:hyperlink r:id="rId19" w:history="1">
        <w:r w:rsidR="00B10269" w:rsidRPr="00D614FF">
          <w:rPr>
            <w:rStyle w:val="Hypertextovodkaz"/>
          </w:rPr>
          <w:t>http://www.msmt.cz/strukturalni-fondy-1/zjednodusene-projekty</w:t>
        </w:r>
      </w:hyperlink>
    </w:p>
    <w:p w:rsidR="00CC5910" w:rsidRDefault="00CC5910" w:rsidP="00011F7D">
      <w:pPr>
        <w:pStyle w:val="MojenormalTNR12"/>
        <w:rPr>
          <w:rStyle w:val="Hypertextovodkaz"/>
        </w:rPr>
      </w:pPr>
    </w:p>
    <w:p w:rsidR="00B10269" w:rsidRDefault="00676663" w:rsidP="00DC2F0F">
      <w:pPr>
        <w:pStyle w:val="MojenormalTNR12"/>
        <w:numPr>
          <w:ilvl w:val="0"/>
          <w:numId w:val="4"/>
        </w:numPr>
        <w:rPr>
          <w:b/>
        </w:rPr>
      </w:pPr>
      <w:r w:rsidRPr="00676663">
        <w:rPr>
          <w:b/>
        </w:rPr>
        <w:t>Podpora výuky plavání</w:t>
      </w:r>
    </w:p>
    <w:p w:rsidR="00676663" w:rsidRDefault="00DC2F0F" w:rsidP="00676663">
      <w:pPr>
        <w:pStyle w:val="MojenormalTNR12"/>
      </w:pPr>
      <w:r>
        <w:t xml:space="preserve">V naší škole se povinná plavecká výuka uskutečňuje ve 2. a 3. třídě. </w:t>
      </w:r>
      <w:r w:rsidR="005A12A6">
        <w:t>Naše škola si podala žádost na MŠMT a dostala</w:t>
      </w:r>
      <w:r w:rsidR="002D2A16">
        <w:t xml:space="preserve"> finanční prostředky na zajištění dopravy na tuto výuku.</w:t>
      </w:r>
      <w:r w:rsidR="00732CE3">
        <w:t xml:space="preserve"> Ob</w:t>
      </w:r>
      <w:r w:rsidR="00EE2101">
        <w:t>drželi jsme částku 11 655,-Kč.</w:t>
      </w:r>
    </w:p>
    <w:p w:rsidR="008B4F74" w:rsidRDefault="00661FDB" w:rsidP="00676663">
      <w:pPr>
        <w:pStyle w:val="MojenormalTNR12"/>
        <w:rPr>
          <w:rStyle w:val="Hypertextovodkaz"/>
        </w:rPr>
      </w:pPr>
      <w:hyperlink r:id="rId20" w:history="1">
        <w:r w:rsidR="008B4F74" w:rsidRPr="0003331A">
          <w:rPr>
            <w:rStyle w:val="Hypertextovodkaz"/>
          </w:rPr>
          <w:t>http://is-plavani.msmt.cz</w:t>
        </w:r>
      </w:hyperlink>
    </w:p>
    <w:p w:rsidR="005A12A6" w:rsidRDefault="005A12A6" w:rsidP="00676663">
      <w:pPr>
        <w:pStyle w:val="MojenormalTNR12"/>
      </w:pPr>
    </w:p>
    <w:p w:rsidR="0072621B" w:rsidRDefault="0072621B" w:rsidP="008B4F74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Sponzorské dary</w:t>
      </w:r>
    </w:p>
    <w:p w:rsidR="001216A1" w:rsidRDefault="0040122A" w:rsidP="006B07F0">
      <w:pPr>
        <w:pStyle w:val="MojenormalTNR12"/>
      </w:pPr>
      <w:r>
        <w:t xml:space="preserve">V tomto školním roce </w:t>
      </w:r>
      <w:r w:rsidR="00C62EDB">
        <w:t xml:space="preserve">jsme </w:t>
      </w:r>
      <w:r w:rsidR="009B1C6C">
        <w:t>získali finanční sponzorský dar</w:t>
      </w:r>
      <w:r w:rsidR="00C62EDB">
        <w:t xml:space="preserve"> ve výši </w:t>
      </w:r>
      <w:r w:rsidR="00C57503">
        <w:t>25 986</w:t>
      </w:r>
      <w:r w:rsidR="00C553CE" w:rsidRPr="00C553CE">
        <w:t>,- Kč</w:t>
      </w:r>
      <w:r w:rsidR="00C553CE">
        <w:rPr>
          <w:color w:val="FF0000"/>
        </w:rPr>
        <w:t xml:space="preserve"> </w:t>
      </w:r>
      <w:r w:rsidR="00C62EDB">
        <w:rPr>
          <w:color w:val="000000"/>
        </w:rPr>
        <w:t xml:space="preserve">(viz projekt Obědy pro děti z nadace </w:t>
      </w:r>
      <w:r w:rsidR="00C62EDB" w:rsidRPr="00C62EDB">
        <w:t>WOMEN FOR WOMEN, o.p.s.</w:t>
      </w:r>
      <w:r w:rsidR="00C031B1">
        <w:t xml:space="preserve"> podrobně popsán výše</w:t>
      </w:r>
      <w:r w:rsidR="00C62EDB" w:rsidRPr="00C62EDB">
        <w:t>)</w:t>
      </w:r>
      <w:r w:rsidR="007863B7">
        <w:t xml:space="preserve">. </w:t>
      </w:r>
    </w:p>
    <w:p w:rsidR="002D2A16" w:rsidRDefault="00B7767D" w:rsidP="00B7767D">
      <w:pPr>
        <w:pStyle w:val="MojenormalTNR12"/>
        <w:numPr>
          <w:ilvl w:val="0"/>
          <w:numId w:val="4"/>
        </w:numPr>
        <w:tabs>
          <w:tab w:val="left" w:pos="2304"/>
        </w:tabs>
        <w:rPr>
          <w:b/>
        </w:rPr>
      </w:pPr>
      <w:r>
        <w:rPr>
          <w:b/>
        </w:rPr>
        <w:t>Integrovaný</w:t>
      </w:r>
      <w:r w:rsidRPr="00B7767D">
        <w:rPr>
          <w:b/>
        </w:rPr>
        <w:t xml:space="preserve"> regionální operační program</w:t>
      </w:r>
    </w:p>
    <w:p w:rsidR="00B7767D" w:rsidRDefault="006C5742" w:rsidP="00B7767D">
      <w:pPr>
        <w:pStyle w:val="MojenormalTNR12"/>
        <w:tabs>
          <w:tab w:val="left" w:pos="2304"/>
        </w:tabs>
        <w:ind w:left="360"/>
      </w:pPr>
      <w:r>
        <w:t xml:space="preserve">V březnu </w:t>
      </w:r>
      <w:r w:rsidR="00B7767D" w:rsidRPr="00B7767D">
        <w:t xml:space="preserve">2017 jsme podali žádost </w:t>
      </w:r>
      <w:r w:rsidR="00B7767D">
        <w:t xml:space="preserve">z tohoto programu </w:t>
      </w:r>
      <w:r>
        <w:t xml:space="preserve">výzva č. 47 „Infrastruktura základních škol“. Název našeho projektu: </w:t>
      </w:r>
      <w:r w:rsidRPr="006C5742">
        <w:rPr>
          <w:b/>
          <w:i/>
        </w:rPr>
        <w:t xml:space="preserve">„ZŠ a MŠ </w:t>
      </w:r>
      <w:proofErr w:type="spellStart"/>
      <w:r w:rsidRPr="006C5742">
        <w:rPr>
          <w:b/>
          <w:i/>
        </w:rPr>
        <w:t>Sudkov</w:t>
      </w:r>
      <w:proofErr w:type="spellEnd"/>
      <w:r w:rsidRPr="006C5742">
        <w:rPr>
          <w:b/>
          <w:i/>
        </w:rPr>
        <w:t xml:space="preserve"> – zkvalitnění infrastruktury </w:t>
      </w:r>
      <w:r w:rsidRPr="006C5742">
        <w:rPr>
          <w:b/>
          <w:i/>
        </w:rPr>
        <w:lastRenderedPageBreak/>
        <w:t>pro</w:t>
      </w:r>
      <w:r>
        <w:t xml:space="preserve"> </w:t>
      </w:r>
      <w:r w:rsidRPr="006C5742">
        <w:rPr>
          <w:b/>
          <w:i/>
        </w:rPr>
        <w:t>vzdělávání“.</w:t>
      </w:r>
      <w:r>
        <w:t xml:space="preserve"> Tato žádost prošla kontrolou a byla podpořena. Škola obdrží částku 3 393 332,41Kč, přičemž z vlastních zdrojů od zřizovatele půjde částka 339 333,25Kč.</w:t>
      </w:r>
    </w:p>
    <w:p w:rsidR="001216A1" w:rsidRDefault="001216A1" w:rsidP="00B7767D">
      <w:pPr>
        <w:pStyle w:val="MojenormalTNR12"/>
        <w:tabs>
          <w:tab w:val="left" w:pos="2304"/>
        </w:tabs>
        <w:ind w:left="360"/>
      </w:pPr>
    </w:p>
    <w:p w:rsidR="001216A1" w:rsidRPr="0042029C" w:rsidRDefault="001216A1" w:rsidP="00B7767D">
      <w:pPr>
        <w:pStyle w:val="MojenormalTNR12"/>
        <w:tabs>
          <w:tab w:val="left" w:pos="2304"/>
        </w:tabs>
        <w:ind w:left="360"/>
        <w:rPr>
          <w:b/>
          <w:color w:val="548DD4" w:themeColor="text2" w:themeTint="99"/>
          <w:sz w:val="28"/>
          <w:szCs w:val="28"/>
        </w:rPr>
      </w:pPr>
      <w:r w:rsidRPr="0042029C">
        <w:rPr>
          <w:b/>
          <w:color w:val="548DD4" w:themeColor="text2" w:themeTint="99"/>
          <w:sz w:val="28"/>
          <w:szCs w:val="28"/>
        </w:rPr>
        <w:t>13.2. Podané projekty, u kterých ještě není znám výsledek</w:t>
      </w:r>
    </w:p>
    <w:p w:rsidR="0034695C" w:rsidRDefault="001216A1" w:rsidP="001216A1">
      <w:pPr>
        <w:pStyle w:val="MojenormalTNR12"/>
        <w:numPr>
          <w:ilvl w:val="0"/>
          <w:numId w:val="4"/>
        </w:numPr>
        <w:rPr>
          <w:b/>
        </w:rPr>
      </w:pPr>
      <w:r w:rsidRPr="001216A1">
        <w:rPr>
          <w:b/>
        </w:rPr>
        <w:t>Integrovaný regionální operační program</w:t>
      </w:r>
    </w:p>
    <w:p w:rsidR="006C5742" w:rsidRDefault="001216A1" w:rsidP="001216A1">
      <w:pPr>
        <w:pStyle w:val="MojenormalTNR12"/>
        <w:ind w:left="360"/>
      </w:pPr>
      <w:r w:rsidRPr="001216A1">
        <w:t>V roce 2018 jsm</w:t>
      </w:r>
      <w:r>
        <w:t>e podali další žádost pod zášti</w:t>
      </w:r>
      <w:r w:rsidRPr="001216A1">
        <w:t xml:space="preserve">tou MAS Horní Pomoraví o.p.s. </w:t>
      </w:r>
      <w:r>
        <w:t>–</w:t>
      </w:r>
      <w:r w:rsidRPr="001216A1">
        <w:t xml:space="preserve"> </w:t>
      </w:r>
      <w:r>
        <w:t>„Modernizace mateřských a základní škol I“, která navazuje na předloženou výzvu č. 68. Požádali jsme o modernizaci 3 učeben – multifunkční učebny, jazykové učebny a školních dílen. Název projektu „</w:t>
      </w:r>
      <w:r w:rsidRPr="00A67174">
        <w:rPr>
          <w:b/>
          <w:i/>
        </w:rPr>
        <w:t xml:space="preserve">Obnova ICT techniky v ZŠ </w:t>
      </w:r>
      <w:proofErr w:type="spellStart"/>
      <w:r w:rsidRPr="00A67174">
        <w:rPr>
          <w:b/>
          <w:i/>
        </w:rPr>
        <w:t>Sudkov</w:t>
      </w:r>
      <w:proofErr w:type="spellEnd"/>
      <w:r>
        <w:t xml:space="preserve">“. Projekt by měl být realizován v letech 2020 – 2021. Částka, o kterou jsme požádali je 1 619 028,-Kč, přičemž 5% z celkových výdajů se bude podílet zřizovatel obec </w:t>
      </w:r>
      <w:proofErr w:type="spellStart"/>
      <w:r>
        <w:t>Sudkov</w:t>
      </w:r>
      <w:proofErr w:type="spellEnd"/>
      <w:r>
        <w:t>.</w:t>
      </w:r>
    </w:p>
    <w:p w:rsidR="00DF5B5E" w:rsidRPr="007B1765" w:rsidRDefault="00A37C09" w:rsidP="00A37C09">
      <w:pPr>
        <w:pStyle w:val="Mjnadpis1"/>
        <w:numPr>
          <w:ilvl w:val="0"/>
          <w:numId w:val="0"/>
        </w:numPr>
      </w:pPr>
      <w:bookmarkStart w:id="38" w:name="_Toc463971852"/>
      <w:r>
        <w:t xml:space="preserve">14. </w:t>
      </w:r>
      <w:r w:rsidR="00DF5B5E" w:rsidRPr="007B1765">
        <w:t>S</w:t>
      </w:r>
      <w:r w:rsidR="009F7F1D" w:rsidRPr="007B1765">
        <w:t>poluprác</w:t>
      </w:r>
      <w:r w:rsidR="00DF5B5E" w:rsidRPr="007B1765">
        <w:t>e</w:t>
      </w:r>
      <w:r w:rsidR="004A669C">
        <w:t xml:space="preserve"> </w:t>
      </w:r>
      <w:r w:rsidR="009F7F1D" w:rsidRPr="007B1765">
        <w:t>s</w:t>
      </w:r>
      <w:r w:rsidR="00DF5B5E" w:rsidRPr="007B1765">
        <w:t> dalšími subjekty</w:t>
      </w:r>
      <w:bookmarkEnd w:id="38"/>
    </w:p>
    <w:p w:rsidR="009605D2" w:rsidRDefault="009605D2" w:rsidP="009605D2">
      <w:pPr>
        <w:pStyle w:val="Mjnadpis2"/>
        <w:numPr>
          <w:ilvl w:val="0"/>
          <w:numId w:val="0"/>
        </w:numPr>
      </w:pPr>
      <w:r>
        <w:t xml:space="preserve">14.1. Zřizovatel – Obec </w:t>
      </w:r>
      <w:proofErr w:type="spellStart"/>
      <w:r>
        <w:t>Sudkov</w:t>
      </w:r>
      <w:proofErr w:type="spellEnd"/>
    </w:p>
    <w:p w:rsidR="00D30BDF" w:rsidRDefault="00D81A0C" w:rsidP="00D81A0C">
      <w:pPr>
        <w:pStyle w:val="MojenormalTNR12"/>
      </w:pPr>
      <w:r w:rsidRPr="00535F62">
        <w:t xml:space="preserve">Spolupráce s obcí je na </w:t>
      </w:r>
      <w:r w:rsidR="00BD60E0">
        <w:t xml:space="preserve">velmi </w:t>
      </w:r>
      <w:r w:rsidRPr="00535F62">
        <w:t>dobré úrovni. Zřizovatel se aktivně zajímá o dění ve škole. Pravidelně přispívá na činnost zájmových kroužků</w:t>
      </w:r>
      <w:r w:rsidR="00555482">
        <w:t xml:space="preserve"> (říjen – prosinec </w:t>
      </w:r>
      <w:r w:rsidR="00EE2101">
        <w:t>2018 částka 10 950</w:t>
      </w:r>
      <w:r w:rsidR="00555482">
        <w:t>,-Kč, leden – květ</w:t>
      </w:r>
      <w:r w:rsidR="00EE2101">
        <w:t>en 2019 částka 19 650</w:t>
      </w:r>
      <w:r w:rsidR="00555482">
        <w:t>,-Kč</w:t>
      </w:r>
      <w:r w:rsidR="003F7971" w:rsidRPr="00535F62">
        <w:t>)</w:t>
      </w:r>
      <w:r w:rsidR="004A669C" w:rsidRPr="00535F62">
        <w:t xml:space="preserve">. </w:t>
      </w:r>
      <w:r w:rsidR="00B478CB" w:rsidRPr="00535F62">
        <w:t xml:space="preserve">Každý prvňáček dostává od zřizovatele školní potřeby za 500,- Kč. Zřizovatel rovněž přispívá částkou </w:t>
      </w:r>
      <w:r w:rsidR="000501F1" w:rsidRPr="00535F62">
        <w:t xml:space="preserve">450,- Kč </w:t>
      </w:r>
      <w:r w:rsidR="00B478CB" w:rsidRPr="00535F62">
        <w:t xml:space="preserve">na každého žáka </w:t>
      </w:r>
      <w:r w:rsidR="000D700B" w:rsidRPr="00535F62">
        <w:t xml:space="preserve">7. ročníku, </w:t>
      </w:r>
      <w:r w:rsidR="00B478CB" w:rsidRPr="00535F62">
        <w:t>k</w:t>
      </w:r>
      <w:r w:rsidR="00BD60E0">
        <w:t>terý se účastní lyžařského kurzu.</w:t>
      </w:r>
      <w:r w:rsidR="000D700B" w:rsidRPr="00535F62">
        <w:t xml:space="preserve"> </w:t>
      </w:r>
      <w:r w:rsidR="00A602A6">
        <w:t>V tomto školní</w:t>
      </w:r>
      <w:r w:rsidR="002D2A16">
        <w:t>m</w:t>
      </w:r>
      <w:r w:rsidR="00EE2101">
        <w:t xml:space="preserve"> roce obec přispěla celkem dvěma </w:t>
      </w:r>
      <w:r w:rsidR="00A602A6">
        <w:t>žáků</w:t>
      </w:r>
      <w:r w:rsidR="00E46843">
        <w:t>m</w:t>
      </w:r>
      <w:r w:rsidR="00A602A6">
        <w:t xml:space="preserve">. </w:t>
      </w:r>
      <w:r w:rsidR="004C65D2">
        <w:t>Z</w:t>
      </w:r>
      <w:r w:rsidR="005F164F">
        <w:t>řiz</w:t>
      </w:r>
      <w:r w:rsidR="00EE2101">
        <w:t>ovatel se podílel částkou 26 850</w:t>
      </w:r>
      <w:r w:rsidR="005F164F">
        <w:t xml:space="preserve">,- Kč </w:t>
      </w:r>
      <w:r w:rsidR="004C65D2">
        <w:t xml:space="preserve">na zabezpečení </w:t>
      </w:r>
      <w:r w:rsidR="005F164F">
        <w:t xml:space="preserve">provozních nákladů u </w:t>
      </w:r>
      <w:r w:rsidR="004C65D2">
        <w:t xml:space="preserve">povinného plaveckého výcviku žáků 2. a 3. třídy. </w:t>
      </w:r>
      <w:r w:rsidR="000D700B" w:rsidRPr="00535F62">
        <w:t xml:space="preserve">Nejlepší </w:t>
      </w:r>
      <w:r w:rsidR="00BB0ECB" w:rsidRPr="00535F62">
        <w:t xml:space="preserve">žáci </w:t>
      </w:r>
      <w:r w:rsidR="00BB0ECB" w:rsidRPr="007E3004">
        <w:t>školy dostávají od zřizovatele na ko</w:t>
      </w:r>
      <w:r w:rsidR="00F65282" w:rsidRPr="007E3004">
        <w:t>n</w:t>
      </w:r>
      <w:r w:rsidR="00BB0ECB" w:rsidRPr="007E3004">
        <w:t xml:space="preserve">ci školního </w:t>
      </w:r>
      <w:r w:rsidR="00081833">
        <w:t xml:space="preserve">roku knihu. </w:t>
      </w:r>
      <w:r w:rsidR="00F723EB">
        <w:t>Na závěr školníh</w:t>
      </w:r>
      <w:r w:rsidR="00BD60E0">
        <w:t>o roku proběhlo nově v komunitním centru</w:t>
      </w:r>
      <w:r w:rsidR="00F723EB">
        <w:t xml:space="preserve"> </w:t>
      </w:r>
      <w:r w:rsidR="00BD60E0">
        <w:t>již tradiční</w:t>
      </w:r>
      <w:r w:rsidR="001E74FF">
        <w:t xml:space="preserve"> </w:t>
      </w:r>
      <w:r w:rsidR="00F723EB">
        <w:t xml:space="preserve">slavnostní vyřazení žáků 9. třídy, kterého se zúčastnilo vedení obce, učitelé a především </w:t>
      </w:r>
      <w:proofErr w:type="gramStart"/>
      <w:r w:rsidR="00F723EB">
        <w:t>žáci</w:t>
      </w:r>
      <w:r w:rsidR="00EE2101">
        <w:t xml:space="preserve">  </w:t>
      </w:r>
      <w:r w:rsidR="00F723EB">
        <w:t xml:space="preserve"> a jejich</w:t>
      </w:r>
      <w:proofErr w:type="gramEnd"/>
      <w:r w:rsidR="00F723EB">
        <w:t xml:space="preserve"> rodiče. </w:t>
      </w:r>
      <w:r w:rsidR="00BD60E0">
        <w:t>Žáky byl připrav</w:t>
      </w:r>
      <w:r w:rsidR="007B5542">
        <w:t xml:space="preserve">en program, </w:t>
      </w:r>
      <w:r w:rsidR="00BD60E0">
        <w:t xml:space="preserve">zřizovatel zajistil pro všechny přítomné bohatý raut. </w:t>
      </w:r>
      <w:r w:rsidR="00B42140" w:rsidRPr="007E3004">
        <w:t xml:space="preserve">Zřizovatel </w:t>
      </w:r>
      <w:r w:rsidR="00D85FAE" w:rsidRPr="007E3004">
        <w:t xml:space="preserve">i nadále dodává </w:t>
      </w:r>
      <w:r w:rsidR="00B42140" w:rsidRPr="007E3004">
        <w:t>zdarm</w:t>
      </w:r>
      <w:r w:rsidR="00D85FAE" w:rsidRPr="007E3004">
        <w:t>a dřevo na otop budovy Z</w:t>
      </w:r>
      <w:r w:rsidR="00BD60E0">
        <w:t>Š a nechal u budovy postavit další přístřešky na dřevo. Na dovoz jídla do mateřské školy nám zřizovatel zdarma půjčuje osobní auto.</w:t>
      </w:r>
      <w:r w:rsidR="00D30BDF">
        <w:t xml:space="preserve"> Během školních prázdnin nechal zřizovatel vyměnit střešní okna</w:t>
      </w:r>
    </w:p>
    <w:p w:rsidR="00F6040D" w:rsidRPr="007E3004" w:rsidRDefault="00D30BDF" w:rsidP="00D81A0C">
      <w:pPr>
        <w:pStyle w:val="MojenormalTNR12"/>
      </w:pPr>
      <w:r>
        <w:t xml:space="preserve"> a zrekonstruovat toalety v 1. patře.</w:t>
      </w:r>
    </w:p>
    <w:p w:rsidR="00D81A0C" w:rsidRPr="00081833" w:rsidRDefault="00D81A0C" w:rsidP="00D81A0C">
      <w:pPr>
        <w:pStyle w:val="MojenormalTNR12"/>
      </w:pPr>
      <w:r w:rsidRPr="00081833">
        <w:t>Ve spolupráci s obcí se uskutečnily následující akce:</w:t>
      </w:r>
    </w:p>
    <w:p w:rsidR="002C170F" w:rsidRDefault="00540922" w:rsidP="00081833">
      <w:pPr>
        <w:pStyle w:val="MojenormalTNR12"/>
        <w:numPr>
          <w:ilvl w:val="0"/>
          <w:numId w:val="4"/>
        </w:numPr>
      </w:pPr>
      <w:r w:rsidRPr="00081833">
        <w:t>Slavnostní z</w:t>
      </w:r>
      <w:r w:rsidR="002C170F" w:rsidRPr="00081833">
        <w:t xml:space="preserve">ahájení školního roku </w:t>
      </w:r>
      <w:r w:rsidR="00F723EB">
        <w:t>–</w:t>
      </w:r>
      <w:r w:rsidR="006D77F1" w:rsidRPr="00081833">
        <w:t xml:space="preserve"> </w:t>
      </w:r>
      <w:r w:rsidR="000C159A">
        <w:t>3. 9. 2018</w:t>
      </w:r>
    </w:p>
    <w:p w:rsidR="00B701E6" w:rsidRPr="00081833" w:rsidRDefault="009D37A7" w:rsidP="00081833">
      <w:pPr>
        <w:pStyle w:val="MojenormalTNR12"/>
        <w:numPr>
          <w:ilvl w:val="0"/>
          <w:numId w:val="4"/>
        </w:numPr>
      </w:pPr>
      <w:r>
        <w:lastRenderedPageBreak/>
        <w:t>Lampionový průvod, pečení</w:t>
      </w:r>
      <w:r w:rsidR="00B701E6">
        <w:t xml:space="preserve"> </w:t>
      </w:r>
      <w:r w:rsidR="007B5542">
        <w:t>brambor, pohádka</w:t>
      </w:r>
      <w:r w:rsidR="000C159A">
        <w:t xml:space="preserve"> – 26. 10. 2018</w:t>
      </w:r>
    </w:p>
    <w:p w:rsidR="00B701E6" w:rsidRPr="00081833" w:rsidRDefault="000D700B" w:rsidP="002D2A16">
      <w:pPr>
        <w:pStyle w:val="MojenormalTNR12"/>
        <w:numPr>
          <w:ilvl w:val="0"/>
          <w:numId w:val="4"/>
        </w:numPr>
      </w:pPr>
      <w:r w:rsidRPr="00081833">
        <w:t>Po</w:t>
      </w:r>
      <w:r w:rsidR="00F723EB">
        <w:t>sezení pro</w:t>
      </w:r>
      <w:r w:rsidR="000C159A">
        <w:t xml:space="preserve"> seniory  - Komunitní centrum – 17. 11. 2018</w:t>
      </w:r>
    </w:p>
    <w:p w:rsidR="00BB0ECB" w:rsidRDefault="00B54C8F" w:rsidP="00081833">
      <w:pPr>
        <w:pStyle w:val="MojenormalTNR12"/>
        <w:numPr>
          <w:ilvl w:val="0"/>
          <w:numId w:val="4"/>
        </w:numPr>
      </w:pPr>
      <w:r w:rsidRPr="00081833">
        <w:t>Živý b</w:t>
      </w:r>
      <w:r w:rsidR="002C170F" w:rsidRPr="00081833">
        <w:t xml:space="preserve">etlém </w:t>
      </w:r>
      <w:r w:rsidR="00B701E6">
        <w:t>–</w:t>
      </w:r>
      <w:r w:rsidR="00F723EB">
        <w:t xml:space="preserve"> </w:t>
      </w:r>
      <w:r w:rsidR="000C159A">
        <w:t>22. 12. 2018</w:t>
      </w:r>
    </w:p>
    <w:p w:rsidR="00D81A0C" w:rsidRDefault="00EE2101" w:rsidP="00EE2101">
      <w:pPr>
        <w:pStyle w:val="MojenormalTNR12"/>
        <w:numPr>
          <w:ilvl w:val="0"/>
          <w:numId w:val="4"/>
        </w:numPr>
      </w:pPr>
      <w:r>
        <w:t>Výstava velikonočních výrobků s vystoupením dětí MŠ – 15. 4. 2019</w:t>
      </w:r>
    </w:p>
    <w:p w:rsidR="0064001A" w:rsidRDefault="0064001A" w:rsidP="0064001A">
      <w:pPr>
        <w:pStyle w:val="MojenormalTNR12"/>
        <w:numPr>
          <w:ilvl w:val="0"/>
          <w:numId w:val="4"/>
        </w:numPr>
      </w:pPr>
      <w:r>
        <w:t>Slavnosti Slabikáře – 14. 5. 2019</w:t>
      </w:r>
    </w:p>
    <w:p w:rsidR="0064001A" w:rsidRDefault="0064001A" w:rsidP="0064001A">
      <w:pPr>
        <w:pStyle w:val="MojenormalTNR12"/>
        <w:numPr>
          <w:ilvl w:val="0"/>
          <w:numId w:val="4"/>
        </w:numPr>
      </w:pPr>
      <w:r>
        <w:t xml:space="preserve">Vystoupení na </w:t>
      </w:r>
      <w:proofErr w:type="spellStart"/>
      <w:r>
        <w:t>mikroregionu</w:t>
      </w:r>
      <w:proofErr w:type="spellEnd"/>
      <w:r>
        <w:t xml:space="preserve"> </w:t>
      </w:r>
      <w:proofErr w:type="spellStart"/>
      <w:r>
        <w:t>Zábřežsko</w:t>
      </w:r>
      <w:proofErr w:type="spellEnd"/>
      <w:r>
        <w:t xml:space="preserve"> v Postřelmově – 18. 5. 2019</w:t>
      </w:r>
    </w:p>
    <w:p w:rsidR="00EE2101" w:rsidRPr="00081833" w:rsidRDefault="00EE2101" w:rsidP="0064001A">
      <w:pPr>
        <w:pStyle w:val="MojenormalTNR12"/>
        <w:numPr>
          <w:ilvl w:val="0"/>
          <w:numId w:val="4"/>
        </w:numPr>
      </w:pPr>
      <w:r>
        <w:t>Vítání občánků – 22. 5. 2019</w:t>
      </w:r>
    </w:p>
    <w:p w:rsidR="005E04D1" w:rsidRDefault="002C170F" w:rsidP="0064001A">
      <w:pPr>
        <w:pStyle w:val="MojenormalTNR12"/>
        <w:numPr>
          <w:ilvl w:val="0"/>
          <w:numId w:val="4"/>
        </w:numPr>
      </w:pPr>
      <w:r w:rsidRPr="00081833">
        <w:t>Pasování předškoláků na prvňá</w:t>
      </w:r>
      <w:r w:rsidR="00EE2101">
        <w:t>č</w:t>
      </w:r>
      <w:r w:rsidRPr="00081833">
        <w:t xml:space="preserve">ky </w:t>
      </w:r>
      <w:r w:rsidR="00B701E6">
        <w:t>–</w:t>
      </w:r>
      <w:r w:rsidR="006D77F1" w:rsidRPr="00081833">
        <w:t xml:space="preserve"> </w:t>
      </w:r>
      <w:r w:rsidR="00EE2101">
        <w:t>20. 6. 2019</w:t>
      </w:r>
    </w:p>
    <w:p w:rsidR="00F723EB" w:rsidRPr="00081833" w:rsidRDefault="00F723EB" w:rsidP="00D85FAE">
      <w:pPr>
        <w:pStyle w:val="MojenormalTNR12"/>
        <w:numPr>
          <w:ilvl w:val="0"/>
          <w:numId w:val="4"/>
        </w:numPr>
      </w:pPr>
      <w:r>
        <w:t xml:space="preserve">Vyřazení žáků 9. </w:t>
      </w:r>
      <w:r w:rsidR="00B701E6">
        <w:t>t</w:t>
      </w:r>
      <w:r w:rsidR="0064001A">
        <w:t>řídy – 26. 6. 2019</w:t>
      </w:r>
    </w:p>
    <w:p w:rsidR="005B131B" w:rsidRPr="00081833" w:rsidRDefault="00EA43CA" w:rsidP="005B131B">
      <w:pPr>
        <w:pStyle w:val="MojenormalTNR12"/>
        <w:numPr>
          <w:ilvl w:val="0"/>
          <w:numId w:val="4"/>
        </w:numPr>
      </w:pPr>
      <w:r w:rsidRPr="00081833">
        <w:t>Slavnostní ukončení školního ro</w:t>
      </w:r>
      <w:r w:rsidR="002C170F" w:rsidRPr="00081833">
        <w:t xml:space="preserve">ku </w:t>
      </w:r>
      <w:r w:rsidR="006D77F1" w:rsidRPr="00081833">
        <w:t xml:space="preserve">- </w:t>
      </w:r>
      <w:r w:rsidR="0064001A">
        <w:t>27. 6. 2019</w:t>
      </w:r>
    </w:p>
    <w:p w:rsidR="002920C5" w:rsidRDefault="00A37C09" w:rsidP="00A37C09">
      <w:pPr>
        <w:pStyle w:val="Mjnadpis2"/>
        <w:numPr>
          <w:ilvl w:val="0"/>
          <w:numId w:val="0"/>
        </w:numPr>
      </w:pPr>
      <w:bookmarkStart w:id="39" w:name="_Toc463971854"/>
      <w:r>
        <w:t xml:space="preserve">14.2. </w:t>
      </w:r>
      <w:r w:rsidR="002920C5">
        <w:t xml:space="preserve">Knihovna </w:t>
      </w:r>
      <w:proofErr w:type="spellStart"/>
      <w:r w:rsidR="002920C5">
        <w:t>Sudkov</w:t>
      </w:r>
      <w:bookmarkEnd w:id="39"/>
      <w:proofErr w:type="spellEnd"/>
    </w:p>
    <w:p w:rsidR="00FD6F87" w:rsidRPr="00FD6F87" w:rsidRDefault="00FD6F87" w:rsidP="00FD6F87">
      <w:pPr>
        <w:pStyle w:val="MojenormalTNR12"/>
      </w:pPr>
      <w:r w:rsidRPr="00FD6F87">
        <w:t xml:space="preserve">Spolupráce </w:t>
      </w:r>
      <w:r>
        <w:t>probíhala</w:t>
      </w:r>
      <w:r w:rsidR="00A416BA">
        <w:t xml:space="preserve"> téměř</w:t>
      </w:r>
      <w:r w:rsidRPr="00FD6F87">
        <w:t xml:space="preserve"> každý měsíc a zúčast</w:t>
      </w:r>
      <w:r>
        <w:t>nily</w:t>
      </w:r>
      <w:r w:rsidRPr="00FD6F87">
        <w:t xml:space="preserve"> se </w:t>
      </w:r>
      <w:r w:rsidR="002C170F">
        <w:t>jí všechny třídy prvního stupně ZŠ</w:t>
      </w:r>
      <w:r w:rsidRPr="00FD6F87">
        <w:t>. Paní knihovnice vždy pro žáky připrav</w:t>
      </w:r>
      <w:r>
        <w:t>ila</w:t>
      </w:r>
      <w:r w:rsidRPr="00FD6F87">
        <w:t xml:space="preserve"> krátké seznámení s knižními novinkami, případně krátkou soutěž nebo zajímavosti z knih. Žáci si knihy </w:t>
      </w:r>
      <w:r>
        <w:t>půjčovali</w:t>
      </w:r>
      <w:r w:rsidRPr="00FD6F87">
        <w:t xml:space="preserve"> do tříd, kde si je </w:t>
      </w:r>
      <w:r w:rsidR="002D2882">
        <w:br/>
      </w:r>
      <w:r w:rsidRPr="00FD6F87">
        <w:t xml:space="preserve">pod vedením </w:t>
      </w:r>
      <w:r>
        <w:t>učitelů četli v rámci hodin jazyka českého. Také si mohli</w:t>
      </w:r>
      <w:r w:rsidRPr="00FD6F87">
        <w:t xml:space="preserve"> knihy zapůjčit </w:t>
      </w:r>
      <w:r w:rsidR="002D2882">
        <w:br/>
      </w:r>
      <w:r w:rsidRPr="00FD6F87">
        <w:t>na přečtení domů. Po měsíci se knihy vrace</w:t>
      </w:r>
      <w:r>
        <w:t>ly</w:t>
      </w:r>
      <w:r w:rsidRPr="00FD6F87">
        <w:t xml:space="preserve"> zpět do knihovny.</w:t>
      </w:r>
    </w:p>
    <w:p w:rsidR="006272E7" w:rsidRDefault="00ED5559" w:rsidP="006202FB">
      <w:pPr>
        <w:pStyle w:val="MojenormalTNR12"/>
      </w:pPr>
      <w:r w:rsidRPr="00D85FAE">
        <w:rPr>
          <w:b/>
        </w:rPr>
        <w:t xml:space="preserve">Termíny návštěv v místní knihovně </w:t>
      </w:r>
      <w:r w:rsidR="00C13F6F">
        <w:t>– rok 2018</w:t>
      </w:r>
      <w:r w:rsidR="004C65D2">
        <w:t xml:space="preserve">: </w:t>
      </w:r>
      <w:r w:rsidR="00C13F6F">
        <w:t>14. 9</w:t>
      </w:r>
      <w:r w:rsidR="002D2A16">
        <w:t>.,</w:t>
      </w:r>
      <w:r w:rsidR="00C13F6F">
        <w:t xml:space="preserve"> 26. 10</w:t>
      </w:r>
      <w:r w:rsidR="004C65D2">
        <w:t>.,</w:t>
      </w:r>
      <w:r w:rsidR="00C13F6F">
        <w:t xml:space="preserve"> 14. 12. rok </w:t>
      </w:r>
      <w:proofErr w:type="gramStart"/>
      <w:r w:rsidR="00C13F6F">
        <w:t>2019</w:t>
      </w:r>
      <w:r w:rsidR="004C65D2">
        <w:t xml:space="preserve">: </w:t>
      </w:r>
      <w:r w:rsidR="00C13F6F">
        <w:t>8.</w:t>
      </w:r>
      <w:r w:rsidR="005B131B">
        <w:t xml:space="preserve"> </w:t>
      </w:r>
      <w:r w:rsidR="00C13F6F">
        <w:t>2</w:t>
      </w:r>
      <w:r w:rsidR="002D2A16">
        <w:t xml:space="preserve">., </w:t>
      </w:r>
      <w:r w:rsidR="005B131B">
        <w:t xml:space="preserve">       </w:t>
      </w:r>
      <w:r w:rsidR="00C13F6F">
        <w:t>29</w:t>
      </w:r>
      <w:proofErr w:type="gramEnd"/>
      <w:r w:rsidR="00C13F6F">
        <w:t>. 3., 21. 5.</w:t>
      </w:r>
    </w:p>
    <w:p w:rsidR="00A37C09" w:rsidRDefault="00A37C09" w:rsidP="00A37C09">
      <w:pPr>
        <w:pStyle w:val="Mjnadpis2"/>
        <w:numPr>
          <w:ilvl w:val="0"/>
          <w:numId w:val="0"/>
        </w:numPr>
        <w:ind w:left="340" w:hanging="340"/>
      </w:pPr>
      <w:bookmarkStart w:id="40" w:name="_Toc463971855"/>
      <w:r>
        <w:t>14.3.</w:t>
      </w:r>
      <w:bookmarkEnd w:id="40"/>
      <w:r w:rsidRPr="00A37C09">
        <w:t xml:space="preserve"> </w:t>
      </w:r>
      <w:r>
        <w:t>Odborová organizace</w:t>
      </w:r>
    </w:p>
    <w:p w:rsidR="009960F7" w:rsidRDefault="00624AD6" w:rsidP="009960F7">
      <w:pPr>
        <w:pStyle w:val="MojenormalTNR12"/>
      </w:pPr>
      <w:r>
        <w:t xml:space="preserve">Základní odborová organizace působící na ZŠ a MŠ </w:t>
      </w:r>
      <w:proofErr w:type="spellStart"/>
      <w:r>
        <w:t>Sudkov</w:t>
      </w:r>
      <w:proofErr w:type="spellEnd"/>
      <w:r>
        <w:t xml:space="preserve"> je členem Českomoravského odborového svazu pracovníků školství. </w:t>
      </w:r>
      <w:r w:rsidR="005C30D8">
        <w:t xml:space="preserve">Jejím posláním je obhajovat práva svých členů, jejich sociální, ekonomické, profesní a jiné potřeby a navrhovat změny stávajících </w:t>
      </w:r>
      <w:proofErr w:type="gramStart"/>
      <w:r w:rsidR="005C30D8">
        <w:t>pracovních</w:t>
      </w:r>
      <w:r w:rsidR="000C5205">
        <w:t xml:space="preserve">         </w:t>
      </w:r>
      <w:r w:rsidR="005C30D8">
        <w:t xml:space="preserve"> a životních</w:t>
      </w:r>
      <w:proofErr w:type="gramEnd"/>
      <w:r w:rsidR="005C30D8">
        <w:t xml:space="preserve"> podmínek na základ</w:t>
      </w:r>
      <w:r w:rsidR="000C5205">
        <w:t xml:space="preserve">ní škole. </w:t>
      </w:r>
    </w:p>
    <w:p w:rsidR="00DF5B5E" w:rsidRDefault="00A37C09" w:rsidP="00A37C09">
      <w:pPr>
        <w:pStyle w:val="Mjnadpis2"/>
        <w:numPr>
          <w:ilvl w:val="0"/>
          <w:numId w:val="0"/>
        </w:numPr>
      </w:pPr>
      <w:bookmarkStart w:id="41" w:name="_Toc463971856"/>
      <w:proofErr w:type="gramStart"/>
      <w:r>
        <w:t xml:space="preserve">14.4. </w:t>
      </w:r>
      <w:r w:rsidR="00DF5B5E" w:rsidRPr="007B1765">
        <w:t>KPŠD</w:t>
      </w:r>
      <w:bookmarkEnd w:id="41"/>
      <w:proofErr w:type="gramEnd"/>
    </w:p>
    <w:p w:rsidR="003F7971" w:rsidRPr="00074F37" w:rsidRDefault="003F7971" w:rsidP="003F7971">
      <w:pPr>
        <w:pStyle w:val="MojenormalTNR12"/>
      </w:pPr>
      <w:r>
        <w:t>S</w:t>
      </w:r>
      <w:r w:rsidRPr="003F7971">
        <w:t xml:space="preserve">polupráce s Klubem přátel školy a dětí je na vynikající úrovni. Klub vyvíjí vlastní aktivity, </w:t>
      </w:r>
      <w:r w:rsidRPr="00074F37">
        <w:t xml:space="preserve">většinu z nich ve spolupráci se školou či obecním úřadem. Finanční prostředky získané z těchto aktivit slouží na podporu školy. </w:t>
      </w:r>
      <w:r w:rsidR="002546FF">
        <w:t>Ve školním roce 2018</w:t>
      </w:r>
      <w:r w:rsidR="009112C5">
        <w:t>/2</w:t>
      </w:r>
      <w:r w:rsidR="002546FF">
        <w:t>019</w:t>
      </w:r>
      <w:r w:rsidRPr="00074F37">
        <w:t xml:space="preserve"> uspořádal KPŠD následující akce případně se podílel na akcích:</w:t>
      </w:r>
    </w:p>
    <w:p w:rsidR="003F7971" w:rsidRPr="00074F37" w:rsidRDefault="003F7971" w:rsidP="00AE2B53">
      <w:pPr>
        <w:pStyle w:val="MojenormalTNR12"/>
        <w:numPr>
          <w:ilvl w:val="0"/>
          <w:numId w:val="4"/>
        </w:numPr>
      </w:pPr>
      <w:r w:rsidRPr="00074F37">
        <w:t>Mikulášská nadílka</w:t>
      </w:r>
    </w:p>
    <w:p w:rsidR="003F7971" w:rsidRPr="00074F37" w:rsidRDefault="005C30D8" w:rsidP="00AE2B53">
      <w:pPr>
        <w:pStyle w:val="MojenormalTNR12"/>
        <w:numPr>
          <w:ilvl w:val="0"/>
          <w:numId w:val="4"/>
        </w:numPr>
      </w:pPr>
      <w:r>
        <w:lastRenderedPageBreak/>
        <w:t>Lampionový průvod</w:t>
      </w:r>
    </w:p>
    <w:p w:rsidR="003F7971" w:rsidRPr="00074F37" w:rsidRDefault="003F7971" w:rsidP="00AE2B53">
      <w:pPr>
        <w:pStyle w:val="MojenormalTNR12"/>
        <w:numPr>
          <w:ilvl w:val="0"/>
          <w:numId w:val="4"/>
        </w:numPr>
      </w:pPr>
      <w:r w:rsidRPr="00074F37">
        <w:t>Vánoční besídka</w:t>
      </w:r>
    </w:p>
    <w:p w:rsidR="003F7971" w:rsidRPr="00074F37" w:rsidRDefault="003F7971" w:rsidP="00074F37">
      <w:pPr>
        <w:pStyle w:val="MojenormalTNR12"/>
        <w:numPr>
          <w:ilvl w:val="0"/>
          <w:numId w:val="4"/>
        </w:numPr>
      </w:pPr>
      <w:r w:rsidRPr="00074F37">
        <w:t>Živý betlém</w:t>
      </w:r>
    </w:p>
    <w:p w:rsidR="003F7971" w:rsidRPr="00074F37" w:rsidRDefault="003F7971" w:rsidP="00AE2B53">
      <w:pPr>
        <w:pStyle w:val="MojenormalTNR12"/>
        <w:numPr>
          <w:ilvl w:val="0"/>
          <w:numId w:val="4"/>
        </w:numPr>
      </w:pPr>
      <w:r w:rsidRPr="00074F37">
        <w:t>Pálení čarodějnic</w:t>
      </w:r>
    </w:p>
    <w:p w:rsidR="003F7971" w:rsidRPr="00074F37" w:rsidRDefault="003F7971" w:rsidP="00AE2B53">
      <w:pPr>
        <w:pStyle w:val="MojenormalTNR12"/>
        <w:numPr>
          <w:ilvl w:val="0"/>
          <w:numId w:val="4"/>
        </w:numPr>
      </w:pPr>
      <w:r w:rsidRPr="00074F37">
        <w:t>Sběr papíru</w:t>
      </w:r>
    </w:p>
    <w:p w:rsidR="003F7971" w:rsidRDefault="003F7971" w:rsidP="003F7971">
      <w:pPr>
        <w:pStyle w:val="MojenormalTNR12"/>
      </w:pPr>
      <w:r w:rsidRPr="000F3C84">
        <w:t xml:space="preserve">Z výnosů těchto aktivit KPŠD přispěl </w:t>
      </w:r>
      <w:r w:rsidR="00A52525">
        <w:t>celkovou částkou přes 44</w:t>
      </w:r>
      <w:r w:rsidR="005C30D8">
        <w:t xml:space="preserve"> 000,- Kč na dopravu na soutěže, </w:t>
      </w:r>
      <w:r w:rsidR="009112C5">
        <w:t xml:space="preserve">na </w:t>
      </w:r>
      <w:r w:rsidRPr="000F3C84">
        <w:t>ceny a odměny do soutěží pořádaných školou,</w:t>
      </w:r>
      <w:r w:rsidR="009112C5">
        <w:t xml:space="preserve"> na</w:t>
      </w:r>
      <w:r w:rsidRPr="000F3C84">
        <w:t xml:space="preserve"> nákup ma</w:t>
      </w:r>
      <w:r w:rsidR="005C30D8">
        <w:t xml:space="preserve">teriálu </w:t>
      </w:r>
      <w:r w:rsidRPr="000F3C84">
        <w:t>na výr</w:t>
      </w:r>
      <w:r w:rsidR="009112C5">
        <w:t xml:space="preserve">obky na Živý betlém,  přispěl </w:t>
      </w:r>
      <w:r w:rsidRPr="000F3C84">
        <w:t xml:space="preserve">na </w:t>
      </w:r>
      <w:r w:rsidR="00074F37" w:rsidRPr="000F3C84">
        <w:t xml:space="preserve">lyžařský výcvik žáků 2. stupně, </w:t>
      </w:r>
      <w:r w:rsidR="009112C5">
        <w:t xml:space="preserve">na </w:t>
      </w:r>
      <w:r w:rsidR="00832ACF">
        <w:t xml:space="preserve">dopravu </w:t>
      </w:r>
      <w:r w:rsidR="00074F37" w:rsidRPr="000F3C84">
        <w:t xml:space="preserve">žáků 1. </w:t>
      </w:r>
      <w:r w:rsidR="00B9217E">
        <w:t xml:space="preserve">i 2. </w:t>
      </w:r>
      <w:r w:rsidR="00832ACF">
        <w:t>s</w:t>
      </w:r>
      <w:r w:rsidR="00074F37" w:rsidRPr="000F3C84">
        <w:t>tupně</w:t>
      </w:r>
      <w:r w:rsidR="005B131B">
        <w:t xml:space="preserve"> na školní výlet</w:t>
      </w:r>
      <w:r w:rsidR="00A52525">
        <w:t>y</w:t>
      </w:r>
      <w:r w:rsidR="005B131B">
        <w:t>,</w:t>
      </w:r>
      <w:r w:rsidR="009112C5">
        <w:t xml:space="preserve"> na ceny pro nejlepší žáky v jednotlivých t</w:t>
      </w:r>
      <w:r w:rsidR="00832ACF">
        <w:t>řídách,</w:t>
      </w:r>
      <w:r w:rsidR="009112C5">
        <w:t xml:space="preserve"> </w:t>
      </w:r>
      <w:r w:rsidR="005C30D8">
        <w:t>zakoupi</w:t>
      </w:r>
      <w:r w:rsidR="005B131B">
        <w:t>l dva stoly pro asistenty pedagoga</w:t>
      </w:r>
      <w:r w:rsidR="005C30D8">
        <w:t xml:space="preserve">, </w:t>
      </w:r>
      <w:r w:rsidR="009112C5">
        <w:t>zaplatil pronájem pódia na vánoční besídku.</w:t>
      </w:r>
    </w:p>
    <w:p w:rsidR="005B131B" w:rsidRDefault="005B131B" w:rsidP="003F7971">
      <w:pPr>
        <w:pStyle w:val="MojenormalTNR12"/>
      </w:pPr>
    </w:p>
    <w:p w:rsidR="009F7F1D" w:rsidRPr="007B1765" w:rsidRDefault="00350D5F" w:rsidP="007A0E87">
      <w:pPr>
        <w:pStyle w:val="Mjnadpis2"/>
        <w:numPr>
          <w:ilvl w:val="0"/>
          <w:numId w:val="0"/>
        </w:numPr>
        <w:ind w:left="340" w:hanging="340"/>
      </w:pPr>
      <w:bookmarkStart w:id="42" w:name="_Toc463971857"/>
      <w:r>
        <w:t>14.5</w:t>
      </w:r>
      <w:r w:rsidR="007A0E87">
        <w:t xml:space="preserve">. </w:t>
      </w:r>
      <w:r w:rsidR="00DF5B5E" w:rsidRPr="007B1765">
        <w:t>D</w:t>
      </w:r>
      <w:r w:rsidR="009F7F1D" w:rsidRPr="007B1765">
        <w:t>alší</w:t>
      </w:r>
      <w:r w:rsidR="00DF5B5E" w:rsidRPr="007B1765">
        <w:t xml:space="preserve"> partneři</w:t>
      </w:r>
      <w:bookmarkEnd w:id="42"/>
    </w:p>
    <w:p w:rsidR="007C7ED5" w:rsidRPr="00A21964" w:rsidRDefault="00B05ECD" w:rsidP="009333C0">
      <w:pPr>
        <w:pStyle w:val="MojenormalTNR12"/>
      </w:pPr>
      <w:r w:rsidRPr="00A21964">
        <w:t>Škola spolupracuje také s dalšími organizacemi v</w:t>
      </w:r>
      <w:r w:rsidR="007C7ED5" w:rsidRPr="00A21964">
        <w:t> </w:t>
      </w:r>
      <w:r w:rsidRPr="00A21964">
        <w:t>obci</w:t>
      </w:r>
      <w:r w:rsidR="002C170F" w:rsidRPr="00A21964">
        <w:t xml:space="preserve"> a blízkém o</w:t>
      </w:r>
      <w:r w:rsidR="002810EE" w:rsidRPr="00A21964">
        <w:t xml:space="preserve">kolí </w:t>
      </w:r>
      <w:r w:rsidR="00482618" w:rsidRPr="00A21964">
        <w:t xml:space="preserve">např. </w:t>
      </w:r>
      <w:r w:rsidR="002810EE" w:rsidRPr="00A21964">
        <w:t xml:space="preserve">SDH </w:t>
      </w:r>
      <w:proofErr w:type="spellStart"/>
      <w:r w:rsidR="002810EE" w:rsidRPr="00A21964">
        <w:t>Sudkov</w:t>
      </w:r>
      <w:proofErr w:type="spellEnd"/>
      <w:r w:rsidR="002810EE" w:rsidRPr="00A21964">
        <w:t>,</w:t>
      </w:r>
      <w:r w:rsidR="006272E7">
        <w:t xml:space="preserve"> </w:t>
      </w:r>
      <w:r w:rsidR="006272E7">
        <w:br/>
      </w:r>
      <w:r w:rsidR="007C7ED5" w:rsidRPr="00A21964">
        <w:t>TJ Soko</w:t>
      </w:r>
      <w:r w:rsidR="002C170F" w:rsidRPr="00A21964">
        <w:t xml:space="preserve">l </w:t>
      </w:r>
      <w:proofErr w:type="spellStart"/>
      <w:r w:rsidR="002C170F" w:rsidRPr="00A21964">
        <w:t>Sudkov</w:t>
      </w:r>
      <w:proofErr w:type="spellEnd"/>
      <w:r w:rsidR="00482618" w:rsidRPr="00A21964">
        <w:t>,</w:t>
      </w:r>
      <w:r w:rsidR="009333C0" w:rsidRPr="00A21964">
        <w:t xml:space="preserve"> </w:t>
      </w:r>
      <w:r w:rsidR="00081833">
        <w:t>SPŠ</w:t>
      </w:r>
      <w:r w:rsidR="002810EE" w:rsidRPr="00A21964">
        <w:t xml:space="preserve"> Šumperk –</w:t>
      </w:r>
      <w:r w:rsidR="00F46FEC">
        <w:t xml:space="preserve"> finanční gramotnost a robotické dny, </w:t>
      </w:r>
      <w:r w:rsidR="00482618" w:rsidRPr="00A21964">
        <w:t>Divadlo Šumperk – představ</w:t>
      </w:r>
      <w:r w:rsidR="00081833">
        <w:t>e</w:t>
      </w:r>
      <w:r w:rsidR="00482618" w:rsidRPr="00A21964">
        <w:t xml:space="preserve">ní pro </w:t>
      </w:r>
      <w:r w:rsidR="008251EB">
        <w:t xml:space="preserve">1. a </w:t>
      </w:r>
      <w:r w:rsidR="00482618" w:rsidRPr="00A21964">
        <w:t xml:space="preserve">2. stupeň, </w:t>
      </w:r>
      <w:r w:rsidR="007C15CC">
        <w:t>agentura</w:t>
      </w:r>
      <w:r w:rsidR="00A21964" w:rsidRPr="00A21964">
        <w:t xml:space="preserve"> </w:t>
      </w:r>
      <w:r w:rsidR="00482618" w:rsidRPr="00A21964">
        <w:t xml:space="preserve">Planeta </w:t>
      </w:r>
      <w:r w:rsidR="00A21964" w:rsidRPr="00A21964">
        <w:t>Země 3000,</w:t>
      </w:r>
      <w:r w:rsidR="00482618" w:rsidRPr="00A21964">
        <w:t xml:space="preserve"> </w:t>
      </w:r>
      <w:r w:rsidR="007C7ED5" w:rsidRPr="00A21964">
        <w:t xml:space="preserve">Vila </w:t>
      </w:r>
      <w:proofErr w:type="spellStart"/>
      <w:r w:rsidR="007C7ED5" w:rsidRPr="00A21964">
        <w:t>Doris</w:t>
      </w:r>
      <w:proofErr w:type="spellEnd"/>
      <w:r w:rsidR="007C7ED5" w:rsidRPr="00A21964">
        <w:t xml:space="preserve"> Šumperk – široká nabídka aktivit pro děti (výtvarné</w:t>
      </w:r>
      <w:r w:rsidR="002C170F" w:rsidRPr="00A21964">
        <w:t xml:space="preserve"> dílny, ekologické programy)</w:t>
      </w:r>
      <w:r w:rsidR="009333C0" w:rsidRPr="00A21964">
        <w:t>.</w:t>
      </w:r>
    </w:p>
    <w:p w:rsidR="009333C0" w:rsidRDefault="009333C0" w:rsidP="00E776DF">
      <w:pPr>
        <w:pStyle w:val="MojenormalTNR12"/>
      </w:pPr>
    </w:p>
    <w:p w:rsidR="009960F7" w:rsidRDefault="00E776DF" w:rsidP="00E776DF">
      <w:pPr>
        <w:pStyle w:val="MojenormalTNR12"/>
      </w:pPr>
      <w:r>
        <w:t>V </w:t>
      </w:r>
      <w:proofErr w:type="spellStart"/>
      <w:r>
        <w:t>Sudkově</w:t>
      </w:r>
      <w:proofErr w:type="spellEnd"/>
      <w:r>
        <w:t xml:space="preserve"> dne: </w:t>
      </w:r>
      <w:r w:rsidR="002546FF">
        <w:t>15. 10. 2019</w:t>
      </w:r>
      <w:r>
        <w:tab/>
      </w:r>
      <w:r>
        <w:tab/>
      </w:r>
    </w:p>
    <w:p w:rsidR="0011612D" w:rsidRDefault="00E776DF" w:rsidP="008B57FE">
      <w:pPr>
        <w:pStyle w:val="MojenormalTNR12"/>
        <w:ind w:left="4248"/>
      </w:pPr>
      <w:r>
        <w:t>Mgr.</w:t>
      </w:r>
      <w:r w:rsidR="0011612D">
        <w:t xml:space="preserve"> Eva</w:t>
      </w:r>
      <w:r w:rsidR="003D28E6">
        <w:t xml:space="preserve"> Kupková, ředitelka školy</w:t>
      </w:r>
    </w:p>
    <w:p w:rsidR="003F7971" w:rsidRDefault="00A37C09" w:rsidP="00A37C09">
      <w:pPr>
        <w:pStyle w:val="Mjnadpis1"/>
        <w:numPr>
          <w:ilvl w:val="0"/>
          <w:numId w:val="0"/>
        </w:numPr>
      </w:pPr>
      <w:bookmarkStart w:id="43" w:name="_Toc463971858"/>
      <w:r>
        <w:t xml:space="preserve">15. </w:t>
      </w:r>
      <w:r w:rsidR="003F7971">
        <w:t>Přílohy</w:t>
      </w:r>
      <w:bookmarkEnd w:id="43"/>
    </w:p>
    <w:p w:rsidR="00F66885" w:rsidRPr="008251EB" w:rsidRDefault="004673DC" w:rsidP="008251EB">
      <w:pPr>
        <w:pStyle w:val="Mjnadpis2"/>
        <w:numPr>
          <w:ilvl w:val="0"/>
          <w:numId w:val="0"/>
        </w:numPr>
        <w:ind w:left="340" w:hanging="340"/>
      </w:pPr>
      <w:bookmarkStart w:id="44" w:name="_Toc463971859"/>
      <w:r w:rsidRPr="003E7B71">
        <w:t>Příloha č.</w:t>
      </w:r>
      <w:r w:rsidR="00C62EDB">
        <w:t xml:space="preserve"> </w:t>
      </w:r>
      <w:r w:rsidRPr="003F7971">
        <w:t>1</w:t>
      </w:r>
      <w:r w:rsidR="003F7971" w:rsidRPr="003F7971">
        <w:t xml:space="preserve"> </w:t>
      </w:r>
      <w:r w:rsidR="008251EB">
        <w:t>–</w:t>
      </w:r>
      <w:r w:rsidR="003F7971" w:rsidRPr="003F7971">
        <w:t xml:space="preserve"> </w:t>
      </w:r>
      <w:bookmarkEnd w:id="44"/>
      <w:r w:rsidR="009F07F8">
        <w:t>F</w:t>
      </w:r>
      <w:r w:rsidR="008251EB">
        <w:t>otokniha</w:t>
      </w: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  <w:bookmarkStart w:id="45" w:name="_Toc463971861"/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</w:p>
    <w:p w:rsidR="00BF093A" w:rsidRDefault="00BF093A" w:rsidP="001059D7">
      <w:pPr>
        <w:pStyle w:val="Mjnadpis2"/>
        <w:numPr>
          <w:ilvl w:val="0"/>
          <w:numId w:val="0"/>
        </w:numPr>
        <w:ind w:left="340" w:hanging="340"/>
      </w:pP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  <w:r w:rsidRPr="003E7B71">
        <w:t>Příloha č.</w:t>
      </w:r>
      <w:r>
        <w:t xml:space="preserve"> 2 – Seznam použitých zkratek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</w:p>
    <w:p w:rsidR="001059D7" w:rsidRDefault="00E3568C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PPP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Pedagogicko-psychologická poradna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SPC </w:t>
      </w:r>
      <w:r>
        <w:rPr>
          <w:b w:val="0"/>
          <w:color w:val="auto"/>
          <w:sz w:val="24"/>
          <w:szCs w:val="24"/>
        </w:rPr>
        <w:tab/>
      </w:r>
      <w:r w:rsidR="00256FAD">
        <w:rPr>
          <w:b w:val="0"/>
          <w:color w:val="auto"/>
          <w:sz w:val="24"/>
          <w:szCs w:val="24"/>
        </w:rPr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256FAD">
        <w:rPr>
          <w:b w:val="0"/>
          <w:color w:val="auto"/>
          <w:sz w:val="24"/>
          <w:szCs w:val="24"/>
        </w:rPr>
        <w:t>Speciálně</w:t>
      </w:r>
      <w:r w:rsidR="001059D7">
        <w:rPr>
          <w:b w:val="0"/>
          <w:color w:val="auto"/>
          <w:sz w:val="24"/>
          <w:szCs w:val="24"/>
        </w:rPr>
        <w:t xml:space="preserve"> pedagogické centrum</w:t>
      </w:r>
    </w:p>
    <w:p w:rsidR="001059D7" w:rsidRDefault="00256FAD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ČŠI</w:t>
      </w:r>
      <w:r w:rsidR="0081600E">
        <w:rPr>
          <w:b w:val="0"/>
          <w:color w:val="auto"/>
          <w:sz w:val="24"/>
          <w:szCs w:val="24"/>
        </w:rPr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Česká školní inspekce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KPŠD </w:t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Klub přátel školy a dětí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IČO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číslo osoby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IZO</w:t>
      </w:r>
      <w:r>
        <w:rPr>
          <w:b w:val="0"/>
          <w:color w:val="auto"/>
          <w:sz w:val="24"/>
          <w:szCs w:val="24"/>
        </w:rPr>
        <w:tab/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znak organizace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PC učebna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učebna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MDD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Mezinárodní den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DŘŠ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NTU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N</w:t>
      </w:r>
      <w:r w:rsidR="001059D7">
        <w:rPr>
          <w:b w:val="0"/>
          <w:color w:val="auto"/>
          <w:sz w:val="24"/>
          <w:szCs w:val="24"/>
        </w:rPr>
        <w:t>apomenutí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ŘŠ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TU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třídního učitele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IPS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Informační a poradenské středisko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RVP – LMP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R</w:t>
      </w:r>
      <w:r w:rsidR="001059D7">
        <w:rPr>
          <w:b w:val="0"/>
          <w:color w:val="auto"/>
          <w:sz w:val="24"/>
          <w:szCs w:val="24"/>
        </w:rPr>
        <w:t>á</w:t>
      </w:r>
      <w:r w:rsidR="00F371E8">
        <w:rPr>
          <w:b w:val="0"/>
          <w:color w:val="auto"/>
          <w:sz w:val="24"/>
          <w:szCs w:val="24"/>
        </w:rPr>
        <w:t>mcový vzdělávací program – lehké mentální postižení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SPU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S</w:t>
      </w:r>
      <w:r w:rsidR="001059D7">
        <w:rPr>
          <w:b w:val="0"/>
          <w:color w:val="auto"/>
          <w:sz w:val="24"/>
          <w:szCs w:val="24"/>
        </w:rPr>
        <w:t>pecifické poruchy učení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ŠMP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Š</w:t>
      </w:r>
      <w:r w:rsidR="001059D7">
        <w:rPr>
          <w:b w:val="0"/>
          <w:color w:val="auto"/>
          <w:sz w:val="24"/>
          <w:szCs w:val="24"/>
        </w:rPr>
        <w:t>kolní metodik prevence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V</w:t>
      </w:r>
      <w:r w:rsidR="001059D7">
        <w:rPr>
          <w:b w:val="0"/>
          <w:color w:val="auto"/>
          <w:sz w:val="24"/>
          <w:szCs w:val="24"/>
        </w:rPr>
        <w:t>ýchovný poradce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OSPOD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Orgány sociálně - právní ochrany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BOZP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Bezpečnost a ochrana zdraví při práci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ožární ochrana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MAP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M</w:t>
      </w:r>
      <w:r w:rsidR="001059D7">
        <w:rPr>
          <w:b w:val="0"/>
          <w:color w:val="auto"/>
          <w:sz w:val="24"/>
          <w:szCs w:val="24"/>
        </w:rPr>
        <w:t>ístní akční</w:t>
      </w:r>
      <w:r w:rsidR="00F371E8">
        <w:rPr>
          <w:b w:val="0"/>
          <w:color w:val="auto"/>
          <w:sz w:val="24"/>
          <w:szCs w:val="24"/>
        </w:rPr>
        <w:t xml:space="preserve"> plán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KPPŠ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Komplexní preventivní program Šumperk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INEZ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Inspekční elektronické zjišťování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ICT technika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technika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OP VVV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</w:t>
      </w:r>
      <w:r w:rsidR="001059D7">
        <w:rPr>
          <w:b w:val="0"/>
          <w:color w:val="auto"/>
          <w:sz w:val="24"/>
          <w:szCs w:val="24"/>
        </w:rPr>
        <w:t xml:space="preserve">perační program </w:t>
      </w:r>
      <w:r w:rsidR="00F371E8">
        <w:rPr>
          <w:b w:val="0"/>
          <w:color w:val="auto"/>
          <w:sz w:val="24"/>
          <w:szCs w:val="24"/>
        </w:rPr>
        <w:t>výzkum, vývoj a vzdělání</w:t>
      </w:r>
    </w:p>
    <w:p w:rsidR="001059D7" w:rsidRDefault="000A68A6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ÚP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Úřad práce</w:t>
      </w:r>
    </w:p>
    <w:p w:rsidR="003147EB" w:rsidRDefault="000A68A6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SŠŽTS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Střední škola železniční, technická a služeb</w:t>
      </w:r>
    </w:p>
    <w:p w:rsidR="005614F8" w:rsidRDefault="005614F8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GDPR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proofErr w:type="spellStart"/>
      <w:r>
        <w:rPr>
          <w:b w:val="0"/>
          <w:color w:val="auto"/>
          <w:sz w:val="24"/>
          <w:szCs w:val="24"/>
        </w:rPr>
        <w:t>General</w:t>
      </w:r>
      <w:proofErr w:type="spellEnd"/>
      <w:r>
        <w:rPr>
          <w:b w:val="0"/>
          <w:color w:val="auto"/>
          <w:sz w:val="24"/>
          <w:szCs w:val="24"/>
        </w:rPr>
        <w:t xml:space="preserve"> Data </w:t>
      </w:r>
      <w:proofErr w:type="spellStart"/>
      <w:r>
        <w:rPr>
          <w:b w:val="0"/>
          <w:color w:val="auto"/>
          <w:sz w:val="24"/>
          <w:szCs w:val="24"/>
        </w:rPr>
        <w:t>Protection</w:t>
      </w:r>
      <w:proofErr w:type="spellEnd"/>
      <w:r>
        <w:rPr>
          <w:b w:val="0"/>
          <w:color w:val="auto"/>
          <w:sz w:val="24"/>
          <w:szCs w:val="24"/>
        </w:rPr>
        <w:t xml:space="preserve"> </w:t>
      </w:r>
      <w:proofErr w:type="spellStart"/>
      <w:r>
        <w:rPr>
          <w:b w:val="0"/>
          <w:color w:val="auto"/>
          <w:sz w:val="24"/>
          <w:szCs w:val="24"/>
        </w:rPr>
        <w:t>Regulation</w:t>
      </w:r>
      <w:proofErr w:type="spellEnd"/>
      <w:r>
        <w:rPr>
          <w:b w:val="0"/>
          <w:color w:val="auto"/>
          <w:sz w:val="24"/>
          <w:szCs w:val="24"/>
        </w:rPr>
        <w:t xml:space="preserve"> – Ochrana osobních údajů</w:t>
      </w:r>
    </w:p>
    <w:p w:rsidR="00E00D72" w:rsidRDefault="00E00D72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Speciální vzdělávací potřeby</w:t>
      </w:r>
    </w:p>
    <w:p w:rsidR="00B16939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IROP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Integrovaný regionální operační program</w:t>
      </w:r>
    </w:p>
    <w:p w:rsidR="00B16939" w:rsidRDefault="00B16939" w:rsidP="00EE7F60">
      <w:pPr>
        <w:pStyle w:val="Mjnadpis2"/>
        <w:numPr>
          <w:ilvl w:val="0"/>
          <w:numId w:val="0"/>
        </w:numPr>
        <w:ind w:left="340" w:hanging="340"/>
      </w:pPr>
      <w:r>
        <w:rPr>
          <w:b w:val="0"/>
          <w:color w:val="auto"/>
          <w:sz w:val="24"/>
          <w:szCs w:val="24"/>
        </w:rPr>
        <w:t>MAS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Místní akční skupina</w:t>
      </w:r>
    </w:p>
    <w:p w:rsidR="001059D7" w:rsidRDefault="001059D7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bookmarkEnd w:id="45"/>
    <w:p w:rsidR="00C75445" w:rsidRDefault="00C75445" w:rsidP="00333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75445" w:rsidSect="009F7F1D">
      <w:headerReference w:type="default" r:id="rId21"/>
      <w:footerReference w:type="default" r:id="rId22"/>
      <w:footerReference w:type="firs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E91" w:rsidRDefault="00AB1E91" w:rsidP="008E5DD4">
      <w:pPr>
        <w:spacing w:after="0" w:line="240" w:lineRule="auto"/>
      </w:pPr>
      <w:r>
        <w:separator/>
      </w:r>
    </w:p>
  </w:endnote>
  <w:endnote w:type="continuationSeparator" w:id="0">
    <w:p w:rsidR="00AB1E91" w:rsidRDefault="00AB1E91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E91" w:rsidRDefault="00AB1E91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Výroční zpráva o činnosti školy – 2018/2019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661FDB" w:rsidRPr="00661FDB">
      <w:fldChar w:fldCharType="begin"/>
    </w:r>
    <w:r>
      <w:instrText xml:space="preserve"> PAGE   \* MERGEFORMAT </w:instrText>
    </w:r>
    <w:r w:rsidR="00661FDB" w:rsidRPr="00661FDB">
      <w:fldChar w:fldCharType="separate"/>
    </w:r>
    <w:r w:rsidR="00AC606C" w:rsidRPr="00AC606C">
      <w:rPr>
        <w:rFonts w:asciiTheme="majorHAnsi" w:hAnsiTheme="majorHAnsi"/>
        <w:noProof/>
      </w:rPr>
      <w:t>25</w:t>
    </w:r>
    <w:r w:rsidR="00661FDB">
      <w:rPr>
        <w:rFonts w:asciiTheme="majorHAnsi" w:hAnsiTheme="majorHAnsi"/>
        <w:noProof/>
      </w:rPr>
      <w:fldChar w:fldCharType="end"/>
    </w:r>
  </w:p>
  <w:p w:rsidR="00AB1E91" w:rsidRDefault="00AB1E91" w:rsidP="008E5DD4">
    <w:pPr>
      <w:pStyle w:val="Zpat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E91" w:rsidRDefault="00661FDB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Content>
        <w:r w:rsidR="00AB1E91">
          <w:rPr>
            <w:rFonts w:asciiTheme="majorHAnsi" w:eastAsiaTheme="majorEastAsia" w:hAnsiTheme="majorHAnsi" w:cstheme="majorBidi"/>
          </w:rPr>
          <w:t>[Zadejte text.]</w:t>
        </w:r>
      </w:sdtContent>
    </w:sdt>
    <w:r w:rsidR="00AB1E91">
      <w:rPr>
        <w:rFonts w:asciiTheme="majorHAnsi" w:eastAsiaTheme="majorEastAsia" w:hAnsiTheme="majorHAnsi" w:cstheme="majorBidi"/>
      </w:rPr>
      <w:ptab w:relativeTo="margin" w:alignment="right" w:leader="none"/>
    </w:r>
    <w:r w:rsidR="00AB1E91">
      <w:rPr>
        <w:rFonts w:asciiTheme="majorHAnsi" w:eastAsiaTheme="majorEastAsia" w:hAnsiTheme="majorHAnsi" w:cstheme="majorBidi"/>
      </w:rPr>
      <w:t xml:space="preserve">Stránka </w:t>
    </w:r>
    <w:r w:rsidRPr="00661FDB">
      <w:fldChar w:fldCharType="begin"/>
    </w:r>
    <w:r w:rsidR="00AB1E91">
      <w:instrText>PAGE   \* MERGEFORMAT</w:instrText>
    </w:r>
    <w:r w:rsidRPr="00661FDB">
      <w:fldChar w:fldCharType="separate"/>
    </w:r>
    <w:r w:rsidR="00AC606C" w:rsidRPr="00AC606C">
      <w:rPr>
        <w:rFonts w:asciiTheme="majorHAnsi" w:eastAsiaTheme="majorEastAsia" w:hAnsiTheme="majorHAnsi" w:cstheme="majorBidi"/>
        <w:noProof/>
      </w:rPr>
      <w:t>0</w:t>
    </w:r>
    <w:r>
      <w:rPr>
        <w:rFonts w:asciiTheme="majorHAnsi" w:eastAsiaTheme="majorEastAsia" w:hAnsiTheme="majorHAnsi" w:cstheme="majorBidi"/>
      </w:rPr>
      <w:fldChar w:fldCharType="end"/>
    </w:r>
  </w:p>
  <w:p w:rsidR="00AB1E91" w:rsidRDefault="00AB1E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E91" w:rsidRDefault="00AB1E91" w:rsidP="008E5DD4">
      <w:pPr>
        <w:spacing w:after="0" w:line="240" w:lineRule="auto"/>
      </w:pPr>
      <w:r>
        <w:separator/>
      </w:r>
    </w:p>
  </w:footnote>
  <w:footnote w:type="continuationSeparator" w:id="0">
    <w:p w:rsidR="00AB1E91" w:rsidRDefault="00AB1E91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E91" w:rsidRPr="00635A8B" w:rsidRDefault="00AB1E91" w:rsidP="009F7F1D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 xml:space="preserve">Základní škola a Mateřská škola </w:t>
    </w:r>
    <w:proofErr w:type="spellStart"/>
    <w:r w:rsidRPr="00635A8B">
      <w:rPr>
        <w:rFonts w:ascii="Times New Roman" w:hAnsi="Times New Roman" w:cs="Times New Roman"/>
        <w:b/>
        <w:sz w:val="32"/>
        <w:szCs w:val="24"/>
      </w:rPr>
      <w:t>Sudkov</w:t>
    </w:r>
    <w:proofErr w:type="spellEnd"/>
    <w:r w:rsidRPr="00635A8B">
      <w:rPr>
        <w:rFonts w:ascii="Times New Roman" w:hAnsi="Times New Roman" w:cs="Times New Roman"/>
        <w:b/>
        <w:sz w:val="32"/>
        <w:szCs w:val="24"/>
      </w:rPr>
      <w:t>, příspěvková organizace</w:t>
    </w:r>
  </w:p>
  <w:p w:rsidR="00AB1E91" w:rsidRDefault="00AB1E91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>
      <w:rPr>
        <w:rFonts w:ascii="Times New Roman" w:hAnsi="Times New Roman" w:cs="Times New Roman"/>
        <w:b/>
        <w:sz w:val="24"/>
        <w:szCs w:val="24"/>
      </w:rPr>
      <w:t>Sudkov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176, 788 21   </w:t>
    </w:r>
  </w:p>
  <w:p w:rsidR="00AB1E91" w:rsidRPr="005B23AC" w:rsidRDefault="00AB1E91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:rsidR="00AB1E91" w:rsidRDefault="00AB1E91" w:rsidP="009F7F1D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AB1E91" w:rsidRPr="009F7F1D" w:rsidRDefault="00AB1E91" w:rsidP="009F7F1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3">
    <w:nsid w:val="0F9A34E9"/>
    <w:multiLevelType w:val="multilevel"/>
    <w:tmpl w:val="467A2926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E05E4C"/>
    <w:multiLevelType w:val="multilevel"/>
    <w:tmpl w:val="C71C1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85E76"/>
    <w:multiLevelType w:val="hybridMultilevel"/>
    <w:tmpl w:val="17B4A42A"/>
    <w:lvl w:ilvl="0" w:tplc="4AFAA5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A7F4B"/>
    <w:multiLevelType w:val="hybridMultilevel"/>
    <w:tmpl w:val="CA022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E4066"/>
    <w:multiLevelType w:val="hybridMultilevel"/>
    <w:tmpl w:val="896E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962E5"/>
    <w:multiLevelType w:val="multilevel"/>
    <w:tmpl w:val="8C783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30280"/>
    <w:multiLevelType w:val="hybridMultilevel"/>
    <w:tmpl w:val="A402677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057FC8"/>
    <w:multiLevelType w:val="hybridMultilevel"/>
    <w:tmpl w:val="5700F292"/>
    <w:lvl w:ilvl="0" w:tplc="5ACE0B7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8D7C6A"/>
    <w:multiLevelType w:val="hybridMultilevel"/>
    <w:tmpl w:val="643A7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003A1"/>
    <w:multiLevelType w:val="hybridMultilevel"/>
    <w:tmpl w:val="2AF4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E463A"/>
    <w:multiLevelType w:val="hybridMultilevel"/>
    <w:tmpl w:val="C8E47210"/>
    <w:lvl w:ilvl="0" w:tplc="0405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 w:numId="13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6C1B"/>
    <w:rsid w:val="00006CC2"/>
    <w:rsid w:val="0000738F"/>
    <w:rsid w:val="000109AB"/>
    <w:rsid w:val="00011F7D"/>
    <w:rsid w:val="00013D0D"/>
    <w:rsid w:val="00015EAD"/>
    <w:rsid w:val="0001654C"/>
    <w:rsid w:val="0001757C"/>
    <w:rsid w:val="00022941"/>
    <w:rsid w:val="00027821"/>
    <w:rsid w:val="00030071"/>
    <w:rsid w:val="00033D23"/>
    <w:rsid w:val="000347AC"/>
    <w:rsid w:val="000349DB"/>
    <w:rsid w:val="00034FE7"/>
    <w:rsid w:val="00042721"/>
    <w:rsid w:val="00043BE0"/>
    <w:rsid w:val="00044661"/>
    <w:rsid w:val="00046F45"/>
    <w:rsid w:val="00047DA6"/>
    <w:rsid w:val="000501F1"/>
    <w:rsid w:val="000508C1"/>
    <w:rsid w:val="00050EFC"/>
    <w:rsid w:val="0005329B"/>
    <w:rsid w:val="000538F2"/>
    <w:rsid w:val="0005464A"/>
    <w:rsid w:val="00054E8C"/>
    <w:rsid w:val="00061800"/>
    <w:rsid w:val="000629F4"/>
    <w:rsid w:val="00062F0C"/>
    <w:rsid w:val="00070F41"/>
    <w:rsid w:val="00074AAE"/>
    <w:rsid w:val="00074F37"/>
    <w:rsid w:val="00076A49"/>
    <w:rsid w:val="00081833"/>
    <w:rsid w:val="00090581"/>
    <w:rsid w:val="00095521"/>
    <w:rsid w:val="00096C2F"/>
    <w:rsid w:val="00096DB5"/>
    <w:rsid w:val="000A274F"/>
    <w:rsid w:val="000A68A6"/>
    <w:rsid w:val="000B03B4"/>
    <w:rsid w:val="000B0B1F"/>
    <w:rsid w:val="000B7C8A"/>
    <w:rsid w:val="000C159A"/>
    <w:rsid w:val="000C262D"/>
    <w:rsid w:val="000C4BA1"/>
    <w:rsid w:val="000C5205"/>
    <w:rsid w:val="000C66DB"/>
    <w:rsid w:val="000D0EA1"/>
    <w:rsid w:val="000D700B"/>
    <w:rsid w:val="000E03EC"/>
    <w:rsid w:val="000E06AF"/>
    <w:rsid w:val="000E14C5"/>
    <w:rsid w:val="000E3243"/>
    <w:rsid w:val="000E43EC"/>
    <w:rsid w:val="000E6A26"/>
    <w:rsid w:val="000E7559"/>
    <w:rsid w:val="000F0AC8"/>
    <w:rsid w:val="000F184F"/>
    <w:rsid w:val="000F3C84"/>
    <w:rsid w:val="000F5CCE"/>
    <w:rsid w:val="00101418"/>
    <w:rsid w:val="00103735"/>
    <w:rsid w:val="001059D7"/>
    <w:rsid w:val="001100FC"/>
    <w:rsid w:val="00110E02"/>
    <w:rsid w:val="001138D4"/>
    <w:rsid w:val="00113B77"/>
    <w:rsid w:val="0011612D"/>
    <w:rsid w:val="0011668B"/>
    <w:rsid w:val="001216A1"/>
    <w:rsid w:val="00122967"/>
    <w:rsid w:val="00131E98"/>
    <w:rsid w:val="00133FB5"/>
    <w:rsid w:val="0014224F"/>
    <w:rsid w:val="001422ED"/>
    <w:rsid w:val="00147CFA"/>
    <w:rsid w:val="00152A48"/>
    <w:rsid w:val="00154EA3"/>
    <w:rsid w:val="00163BDB"/>
    <w:rsid w:val="00163D34"/>
    <w:rsid w:val="001676AE"/>
    <w:rsid w:val="001704EB"/>
    <w:rsid w:val="001705C3"/>
    <w:rsid w:val="00172102"/>
    <w:rsid w:val="001743C7"/>
    <w:rsid w:val="001753E2"/>
    <w:rsid w:val="0017671E"/>
    <w:rsid w:val="00176F85"/>
    <w:rsid w:val="00180F56"/>
    <w:rsid w:val="001812B2"/>
    <w:rsid w:val="00181DFB"/>
    <w:rsid w:val="001965F9"/>
    <w:rsid w:val="001A4E51"/>
    <w:rsid w:val="001A52D8"/>
    <w:rsid w:val="001A6CAD"/>
    <w:rsid w:val="001A6CBF"/>
    <w:rsid w:val="001A6FF5"/>
    <w:rsid w:val="001A7427"/>
    <w:rsid w:val="001A7C7C"/>
    <w:rsid w:val="001B044E"/>
    <w:rsid w:val="001B1367"/>
    <w:rsid w:val="001B44A8"/>
    <w:rsid w:val="001B48CE"/>
    <w:rsid w:val="001B5710"/>
    <w:rsid w:val="001C0FEF"/>
    <w:rsid w:val="001C3027"/>
    <w:rsid w:val="001C6094"/>
    <w:rsid w:val="001C6E66"/>
    <w:rsid w:val="001E0B8A"/>
    <w:rsid w:val="001E2857"/>
    <w:rsid w:val="001E2FD5"/>
    <w:rsid w:val="001E5F95"/>
    <w:rsid w:val="001E74FF"/>
    <w:rsid w:val="001F17CA"/>
    <w:rsid w:val="001F7A44"/>
    <w:rsid w:val="00203E93"/>
    <w:rsid w:val="002115B4"/>
    <w:rsid w:val="00215360"/>
    <w:rsid w:val="002212FE"/>
    <w:rsid w:val="00222B20"/>
    <w:rsid w:val="00222D03"/>
    <w:rsid w:val="002317B0"/>
    <w:rsid w:val="00232D40"/>
    <w:rsid w:val="00233103"/>
    <w:rsid w:val="00236A0E"/>
    <w:rsid w:val="002408F7"/>
    <w:rsid w:val="002414ED"/>
    <w:rsid w:val="00241EC6"/>
    <w:rsid w:val="0024448E"/>
    <w:rsid w:val="00244785"/>
    <w:rsid w:val="002449FE"/>
    <w:rsid w:val="00246D01"/>
    <w:rsid w:val="002474D2"/>
    <w:rsid w:val="00250A9E"/>
    <w:rsid w:val="00250CD3"/>
    <w:rsid w:val="002522E6"/>
    <w:rsid w:val="002546C1"/>
    <w:rsid w:val="002546FF"/>
    <w:rsid w:val="00255221"/>
    <w:rsid w:val="00256051"/>
    <w:rsid w:val="00256FAD"/>
    <w:rsid w:val="00260F17"/>
    <w:rsid w:val="00261B5C"/>
    <w:rsid w:val="002652F9"/>
    <w:rsid w:val="0026543A"/>
    <w:rsid w:val="00265C47"/>
    <w:rsid w:val="00267F28"/>
    <w:rsid w:val="00270C96"/>
    <w:rsid w:val="00270D2B"/>
    <w:rsid w:val="00272EA4"/>
    <w:rsid w:val="002810EE"/>
    <w:rsid w:val="002906D4"/>
    <w:rsid w:val="00290DD4"/>
    <w:rsid w:val="00290EC7"/>
    <w:rsid w:val="002915A9"/>
    <w:rsid w:val="002920C5"/>
    <w:rsid w:val="002948D3"/>
    <w:rsid w:val="00294A74"/>
    <w:rsid w:val="00297485"/>
    <w:rsid w:val="002A1487"/>
    <w:rsid w:val="002A26C6"/>
    <w:rsid w:val="002A429A"/>
    <w:rsid w:val="002B3CF1"/>
    <w:rsid w:val="002B55FC"/>
    <w:rsid w:val="002B6647"/>
    <w:rsid w:val="002B7B21"/>
    <w:rsid w:val="002C170F"/>
    <w:rsid w:val="002C338A"/>
    <w:rsid w:val="002C3617"/>
    <w:rsid w:val="002C53DC"/>
    <w:rsid w:val="002D2178"/>
    <w:rsid w:val="002D2882"/>
    <w:rsid w:val="002D29AE"/>
    <w:rsid w:val="002D2A16"/>
    <w:rsid w:val="002D2FCB"/>
    <w:rsid w:val="002D478F"/>
    <w:rsid w:val="002E03C6"/>
    <w:rsid w:val="002E115C"/>
    <w:rsid w:val="002E13A1"/>
    <w:rsid w:val="002E28D6"/>
    <w:rsid w:val="002F531E"/>
    <w:rsid w:val="002F584C"/>
    <w:rsid w:val="00302949"/>
    <w:rsid w:val="0030370C"/>
    <w:rsid w:val="00305DFB"/>
    <w:rsid w:val="00307495"/>
    <w:rsid w:val="00307C5B"/>
    <w:rsid w:val="003118B0"/>
    <w:rsid w:val="00312F00"/>
    <w:rsid w:val="00313831"/>
    <w:rsid w:val="00313ACD"/>
    <w:rsid w:val="003143B6"/>
    <w:rsid w:val="003147EB"/>
    <w:rsid w:val="003249EC"/>
    <w:rsid w:val="00324D58"/>
    <w:rsid w:val="00326A06"/>
    <w:rsid w:val="00327D30"/>
    <w:rsid w:val="00331AC2"/>
    <w:rsid w:val="00333361"/>
    <w:rsid w:val="00334EA1"/>
    <w:rsid w:val="003364DF"/>
    <w:rsid w:val="00336E19"/>
    <w:rsid w:val="00340DBE"/>
    <w:rsid w:val="00341871"/>
    <w:rsid w:val="00342F3C"/>
    <w:rsid w:val="00343753"/>
    <w:rsid w:val="0034695C"/>
    <w:rsid w:val="0034704B"/>
    <w:rsid w:val="0034743E"/>
    <w:rsid w:val="0035068C"/>
    <w:rsid w:val="00350D5F"/>
    <w:rsid w:val="00351172"/>
    <w:rsid w:val="00360467"/>
    <w:rsid w:val="00370D9C"/>
    <w:rsid w:val="0037299B"/>
    <w:rsid w:val="00377801"/>
    <w:rsid w:val="003818AA"/>
    <w:rsid w:val="00383147"/>
    <w:rsid w:val="00384B33"/>
    <w:rsid w:val="00386319"/>
    <w:rsid w:val="00387884"/>
    <w:rsid w:val="00390EF5"/>
    <w:rsid w:val="00397C9A"/>
    <w:rsid w:val="003A4A87"/>
    <w:rsid w:val="003A74C5"/>
    <w:rsid w:val="003B3847"/>
    <w:rsid w:val="003C1D25"/>
    <w:rsid w:val="003C23C7"/>
    <w:rsid w:val="003D1673"/>
    <w:rsid w:val="003D276A"/>
    <w:rsid w:val="003D28E6"/>
    <w:rsid w:val="003D6983"/>
    <w:rsid w:val="003E129B"/>
    <w:rsid w:val="003E309D"/>
    <w:rsid w:val="003E40DC"/>
    <w:rsid w:val="003E4E99"/>
    <w:rsid w:val="003E6D6A"/>
    <w:rsid w:val="003E7B71"/>
    <w:rsid w:val="003F6D1E"/>
    <w:rsid w:val="003F791D"/>
    <w:rsid w:val="003F7971"/>
    <w:rsid w:val="0040122A"/>
    <w:rsid w:val="00403F1A"/>
    <w:rsid w:val="0041078A"/>
    <w:rsid w:val="00411DB5"/>
    <w:rsid w:val="00417690"/>
    <w:rsid w:val="0042029C"/>
    <w:rsid w:val="00424F73"/>
    <w:rsid w:val="00425D16"/>
    <w:rsid w:val="00426ABB"/>
    <w:rsid w:val="00431608"/>
    <w:rsid w:val="004361BE"/>
    <w:rsid w:val="00436EAA"/>
    <w:rsid w:val="004372DA"/>
    <w:rsid w:val="0044239A"/>
    <w:rsid w:val="00443458"/>
    <w:rsid w:val="00443958"/>
    <w:rsid w:val="0045396F"/>
    <w:rsid w:val="00466D02"/>
    <w:rsid w:val="004673DC"/>
    <w:rsid w:val="00474471"/>
    <w:rsid w:val="00475178"/>
    <w:rsid w:val="00480B55"/>
    <w:rsid w:val="00482618"/>
    <w:rsid w:val="00484EFF"/>
    <w:rsid w:val="00493A06"/>
    <w:rsid w:val="004A1392"/>
    <w:rsid w:val="004A30EA"/>
    <w:rsid w:val="004A43B3"/>
    <w:rsid w:val="004A4BEA"/>
    <w:rsid w:val="004A669C"/>
    <w:rsid w:val="004B049F"/>
    <w:rsid w:val="004B0978"/>
    <w:rsid w:val="004B21C3"/>
    <w:rsid w:val="004B2759"/>
    <w:rsid w:val="004B3079"/>
    <w:rsid w:val="004B35FB"/>
    <w:rsid w:val="004B625B"/>
    <w:rsid w:val="004C0ED6"/>
    <w:rsid w:val="004C1F11"/>
    <w:rsid w:val="004C3381"/>
    <w:rsid w:val="004C4314"/>
    <w:rsid w:val="004C4E38"/>
    <w:rsid w:val="004C5684"/>
    <w:rsid w:val="004C65D2"/>
    <w:rsid w:val="004C6D25"/>
    <w:rsid w:val="004D0CDE"/>
    <w:rsid w:val="004D7FE8"/>
    <w:rsid w:val="004E029F"/>
    <w:rsid w:val="004E0899"/>
    <w:rsid w:val="004E0BA0"/>
    <w:rsid w:val="004E195D"/>
    <w:rsid w:val="004E2574"/>
    <w:rsid w:val="004E285F"/>
    <w:rsid w:val="004E3D5F"/>
    <w:rsid w:val="004E6014"/>
    <w:rsid w:val="004F2EBA"/>
    <w:rsid w:val="004F4485"/>
    <w:rsid w:val="004F715E"/>
    <w:rsid w:val="004F7F7B"/>
    <w:rsid w:val="005003CF"/>
    <w:rsid w:val="00501CF9"/>
    <w:rsid w:val="00502B7E"/>
    <w:rsid w:val="00503EAC"/>
    <w:rsid w:val="00504927"/>
    <w:rsid w:val="00506542"/>
    <w:rsid w:val="005165A6"/>
    <w:rsid w:val="00516DF0"/>
    <w:rsid w:val="00524637"/>
    <w:rsid w:val="00524DC4"/>
    <w:rsid w:val="00525E43"/>
    <w:rsid w:val="00532124"/>
    <w:rsid w:val="00534BB7"/>
    <w:rsid w:val="00534DE2"/>
    <w:rsid w:val="00535F62"/>
    <w:rsid w:val="00536754"/>
    <w:rsid w:val="00540922"/>
    <w:rsid w:val="00555482"/>
    <w:rsid w:val="0055626D"/>
    <w:rsid w:val="00556A1B"/>
    <w:rsid w:val="00557AA0"/>
    <w:rsid w:val="00560636"/>
    <w:rsid w:val="00560FD9"/>
    <w:rsid w:val="005614F8"/>
    <w:rsid w:val="00564825"/>
    <w:rsid w:val="00565285"/>
    <w:rsid w:val="00566CCF"/>
    <w:rsid w:val="005701B6"/>
    <w:rsid w:val="00570200"/>
    <w:rsid w:val="00570C04"/>
    <w:rsid w:val="00571E3D"/>
    <w:rsid w:val="00572139"/>
    <w:rsid w:val="0057319D"/>
    <w:rsid w:val="005735F8"/>
    <w:rsid w:val="00573698"/>
    <w:rsid w:val="00575BC4"/>
    <w:rsid w:val="00575E4F"/>
    <w:rsid w:val="00576806"/>
    <w:rsid w:val="00576F6F"/>
    <w:rsid w:val="00576FF1"/>
    <w:rsid w:val="005828B2"/>
    <w:rsid w:val="005833B1"/>
    <w:rsid w:val="00584443"/>
    <w:rsid w:val="005846CE"/>
    <w:rsid w:val="0058565F"/>
    <w:rsid w:val="005914BD"/>
    <w:rsid w:val="00594D3B"/>
    <w:rsid w:val="005968DF"/>
    <w:rsid w:val="00597D89"/>
    <w:rsid w:val="005A12A6"/>
    <w:rsid w:val="005A1EE4"/>
    <w:rsid w:val="005A4401"/>
    <w:rsid w:val="005A6E95"/>
    <w:rsid w:val="005B131B"/>
    <w:rsid w:val="005B23AC"/>
    <w:rsid w:val="005B46BF"/>
    <w:rsid w:val="005B77CA"/>
    <w:rsid w:val="005C30D8"/>
    <w:rsid w:val="005C4C0B"/>
    <w:rsid w:val="005C580E"/>
    <w:rsid w:val="005C62DF"/>
    <w:rsid w:val="005C662D"/>
    <w:rsid w:val="005C7A6E"/>
    <w:rsid w:val="005D48B1"/>
    <w:rsid w:val="005D5BC2"/>
    <w:rsid w:val="005E04D1"/>
    <w:rsid w:val="005E0914"/>
    <w:rsid w:val="005E1FDC"/>
    <w:rsid w:val="005E6018"/>
    <w:rsid w:val="005F0643"/>
    <w:rsid w:val="005F164F"/>
    <w:rsid w:val="005F3689"/>
    <w:rsid w:val="005F5541"/>
    <w:rsid w:val="00600D07"/>
    <w:rsid w:val="0061046F"/>
    <w:rsid w:val="006202FB"/>
    <w:rsid w:val="00620B93"/>
    <w:rsid w:val="00620DCB"/>
    <w:rsid w:val="006210C0"/>
    <w:rsid w:val="0062124D"/>
    <w:rsid w:val="0062151E"/>
    <w:rsid w:val="00622E75"/>
    <w:rsid w:val="00624AD6"/>
    <w:rsid w:val="00625625"/>
    <w:rsid w:val="006272E7"/>
    <w:rsid w:val="006304FD"/>
    <w:rsid w:val="00631AEF"/>
    <w:rsid w:val="00632FC7"/>
    <w:rsid w:val="0063333A"/>
    <w:rsid w:val="00634E9B"/>
    <w:rsid w:val="006350E7"/>
    <w:rsid w:val="00635A8B"/>
    <w:rsid w:val="0064001A"/>
    <w:rsid w:val="00640396"/>
    <w:rsid w:val="0064323D"/>
    <w:rsid w:val="00643F06"/>
    <w:rsid w:val="006471AE"/>
    <w:rsid w:val="006509C3"/>
    <w:rsid w:val="00651482"/>
    <w:rsid w:val="006530EE"/>
    <w:rsid w:val="00653469"/>
    <w:rsid w:val="00657374"/>
    <w:rsid w:val="00657455"/>
    <w:rsid w:val="00661FDB"/>
    <w:rsid w:val="00662180"/>
    <w:rsid w:val="006621D6"/>
    <w:rsid w:val="006625E9"/>
    <w:rsid w:val="00666F4C"/>
    <w:rsid w:val="00672225"/>
    <w:rsid w:val="0067386D"/>
    <w:rsid w:val="00674143"/>
    <w:rsid w:val="006764D2"/>
    <w:rsid w:val="00676663"/>
    <w:rsid w:val="00676ACF"/>
    <w:rsid w:val="00677B23"/>
    <w:rsid w:val="006819C4"/>
    <w:rsid w:val="00682B74"/>
    <w:rsid w:val="006834C8"/>
    <w:rsid w:val="00684DB8"/>
    <w:rsid w:val="006855FF"/>
    <w:rsid w:val="006905DF"/>
    <w:rsid w:val="00690F0D"/>
    <w:rsid w:val="00691A49"/>
    <w:rsid w:val="006945F7"/>
    <w:rsid w:val="00694858"/>
    <w:rsid w:val="00695FE1"/>
    <w:rsid w:val="00696426"/>
    <w:rsid w:val="006A1121"/>
    <w:rsid w:val="006A40BA"/>
    <w:rsid w:val="006A4FCA"/>
    <w:rsid w:val="006A6F74"/>
    <w:rsid w:val="006B07F0"/>
    <w:rsid w:val="006B4CC0"/>
    <w:rsid w:val="006B6001"/>
    <w:rsid w:val="006B6EF8"/>
    <w:rsid w:val="006B70F2"/>
    <w:rsid w:val="006C2724"/>
    <w:rsid w:val="006C285D"/>
    <w:rsid w:val="006C3783"/>
    <w:rsid w:val="006C42A2"/>
    <w:rsid w:val="006C5742"/>
    <w:rsid w:val="006C750F"/>
    <w:rsid w:val="006D1708"/>
    <w:rsid w:val="006D20DB"/>
    <w:rsid w:val="006D2B83"/>
    <w:rsid w:val="006D2EEA"/>
    <w:rsid w:val="006D5A01"/>
    <w:rsid w:val="006D77F1"/>
    <w:rsid w:val="006E0B9A"/>
    <w:rsid w:val="006E2234"/>
    <w:rsid w:val="006E339A"/>
    <w:rsid w:val="006E69A7"/>
    <w:rsid w:val="006E6A19"/>
    <w:rsid w:val="006F119F"/>
    <w:rsid w:val="006F5301"/>
    <w:rsid w:val="006F7DB1"/>
    <w:rsid w:val="00700CF1"/>
    <w:rsid w:val="00700DB0"/>
    <w:rsid w:val="00704141"/>
    <w:rsid w:val="00705F0C"/>
    <w:rsid w:val="0070633F"/>
    <w:rsid w:val="007068AE"/>
    <w:rsid w:val="007103B2"/>
    <w:rsid w:val="00711B7C"/>
    <w:rsid w:val="007139E7"/>
    <w:rsid w:val="00722C1B"/>
    <w:rsid w:val="0072621B"/>
    <w:rsid w:val="0072647B"/>
    <w:rsid w:val="007268AB"/>
    <w:rsid w:val="00727F5B"/>
    <w:rsid w:val="00731EC5"/>
    <w:rsid w:val="007325EB"/>
    <w:rsid w:val="00732CE3"/>
    <w:rsid w:val="00734119"/>
    <w:rsid w:val="00734B25"/>
    <w:rsid w:val="00735F2B"/>
    <w:rsid w:val="007360A0"/>
    <w:rsid w:val="007376E3"/>
    <w:rsid w:val="007401D2"/>
    <w:rsid w:val="007408C0"/>
    <w:rsid w:val="00742531"/>
    <w:rsid w:val="00742614"/>
    <w:rsid w:val="00744190"/>
    <w:rsid w:val="00745BA3"/>
    <w:rsid w:val="00746B84"/>
    <w:rsid w:val="00747008"/>
    <w:rsid w:val="007517ED"/>
    <w:rsid w:val="00751D23"/>
    <w:rsid w:val="00752198"/>
    <w:rsid w:val="00752DB3"/>
    <w:rsid w:val="00754D53"/>
    <w:rsid w:val="00767F53"/>
    <w:rsid w:val="007724F3"/>
    <w:rsid w:val="007726A3"/>
    <w:rsid w:val="00775AF9"/>
    <w:rsid w:val="00775C67"/>
    <w:rsid w:val="00780938"/>
    <w:rsid w:val="00781000"/>
    <w:rsid w:val="007854B9"/>
    <w:rsid w:val="007863B7"/>
    <w:rsid w:val="0079026E"/>
    <w:rsid w:val="00793FF1"/>
    <w:rsid w:val="007A02BA"/>
    <w:rsid w:val="007A0E87"/>
    <w:rsid w:val="007B009A"/>
    <w:rsid w:val="007B0F8F"/>
    <w:rsid w:val="007B1765"/>
    <w:rsid w:val="007B5542"/>
    <w:rsid w:val="007C0ECA"/>
    <w:rsid w:val="007C15CC"/>
    <w:rsid w:val="007C7C85"/>
    <w:rsid w:val="007C7ED5"/>
    <w:rsid w:val="007D13AA"/>
    <w:rsid w:val="007D13D9"/>
    <w:rsid w:val="007D243B"/>
    <w:rsid w:val="007D2B10"/>
    <w:rsid w:val="007D3451"/>
    <w:rsid w:val="007D6BCE"/>
    <w:rsid w:val="007E0D38"/>
    <w:rsid w:val="007E3004"/>
    <w:rsid w:val="007E375C"/>
    <w:rsid w:val="007E38E7"/>
    <w:rsid w:val="007E6A4F"/>
    <w:rsid w:val="007E7233"/>
    <w:rsid w:val="007F185D"/>
    <w:rsid w:val="007F1FAA"/>
    <w:rsid w:val="007F2523"/>
    <w:rsid w:val="008011B7"/>
    <w:rsid w:val="008017C8"/>
    <w:rsid w:val="00801B98"/>
    <w:rsid w:val="00806ABD"/>
    <w:rsid w:val="00807742"/>
    <w:rsid w:val="00810890"/>
    <w:rsid w:val="00813B73"/>
    <w:rsid w:val="00813E23"/>
    <w:rsid w:val="0081600E"/>
    <w:rsid w:val="00823517"/>
    <w:rsid w:val="00824848"/>
    <w:rsid w:val="008251EB"/>
    <w:rsid w:val="00832923"/>
    <w:rsid w:val="00832ACF"/>
    <w:rsid w:val="00832AD5"/>
    <w:rsid w:val="00835B41"/>
    <w:rsid w:val="00835FC3"/>
    <w:rsid w:val="00836555"/>
    <w:rsid w:val="00837B63"/>
    <w:rsid w:val="008469CA"/>
    <w:rsid w:val="00850304"/>
    <w:rsid w:val="008527C7"/>
    <w:rsid w:val="00855E40"/>
    <w:rsid w:val="0086032C"/>
    <w:rsid w:val="008608E1"/>
    <w:rsid w:val="008608E7"/>
    <w:rsid w:val="008617B6"/>
    <w:rsid w:val="0086239A"/>
    <w:rsid w:val="008628CF"/>
    <w:rsid w:val="00862983"/>
    <w:rsid w:val="00863415"/>
    <w:rsid w:val="00870B7B"/>
    <w:rsid w:val="008711FD"/>
    <w:rsid w:val="00873CEF"/>
    <w:rsid w:val="00874BE8"/>
    <w:rsid w:val="00875AAD"/>
    <w:rsid w:val="00875CAB"/>
    <w:rsid w:val="00880F17"/>
    <w:rsid w:val="008812E9"/>
    <w:rsid w:val="00883BEE"/>
    <w:rsid w:val="008926E3"/>
    <w:rsid w:val="00892D1E"/>
    <w:rsid w:val="008A3BCC"/>
    <w:rsid w:val="008A3C38"/>
    <w:rsid w:val="008A4CF1"/>
    <w:rsid w:val="008A5B4C"/>
    <w:rsid w:val="008B3430"/>
    <w:rsid w:val="008B3634"/>
    <w:rsid w:val="008B4F74"/>
    <w:rsid w:val="008B5608"/>
    <w:rsid w:val="008B57FE"/>
    <w:rsid w:val="008B615E"/>
    <w:rsid w:val="008C65D9"/>
    <w:rsid w:val="008D06E8"/>
    <w:rsid w:val="008D5268"/>
    <w:rsid w:val="008E1867"/>
    <w:rsid w:val="008E260D"/>
    <w:rsid w:val="008E3B7F"/>
    <w:rsid w:val="008E53C5"/>
    <w:rsid w:val="008E5DD4"/>
    <w:rsid w:val="008E615F"/>
    <w:rsid w:val="008E77FC"/>
    <w:rsid w:val="008F3386"/>
    <w:rsid w:val="008F3F30"/>
    <w:rsid w:val="008F5FB6"/>
    <w:rsid w:val="00900896"/>
    <w:rsid w:val="00904611"/>
    <w:rsid w:val="00904AAE"/>
    <w:rsid w:val="009054AA"/>
    <w:rsid w:val="009112C5"/>
    <w:rsid w:val="00915136"/>
    <w:rsid w:val="00915779"/>
    <w:rsid w:val="00915E3E"/>
    <w:rsid w:val="009163A4"/>
    <w:rsid w:val="0092105A"/>
    <w:rsid w:val="00922793"/>
    <w:rsid w:val="00926842"/>
    <w:rsid w:val="009269B4"/>
    <w:rsid w:val="00926B06"/>
    <w:rsid w:val="00930512"/>
    <w:rsid w:val="00932CDB"/>
    <w:rsid w:val="009333C0"/>
    <w:rsid w:val="009422C2"/>
    <w:rsid w:val="00945A1F"/>
    <w:rsid w:val="009545DE"/>
    <w:rsid w:val="009605D2"/>
    <w:rsid w:val="00960CC1"/>
    <w:rsid w:val="0096410E"/>
    <w:rsid w:val="009654EF"/>
    <w:rsid w:val="009726B3"/>
    <w:rsid w:val="009736F2"/>
    <w:rsid w:val="009825FD"/>
    <w:rsid w:val="00984861"/>
    <w:rsid w:val="00984EA9"/>
    <w:rsid w:val="00986147"/>
    <w:rsid w:val="00986753"/>
    <w:rsid w:val="009913E2"/>
    <w:rsid w:val="00995734"/>
    <w:rsid w:val="009960F7"/>
    <w:rsid w:val="009A12B6"/>
    <w:rsid w:val="009B1C6C"/>
    <w:rsid w:val="009B3B85"/>
    <w:rsid w:val="009B4280"/>
    <w:rsid w:val="009B6845"/>
    <w:rsid w:val="009C21A1"/>
    <w:rsid w:val="009C2EA0"/>
    <w:rsid w:val="009C3A82"/>
    <w:rsid w:val="009C5010"/>
    <w:rsid w:val="009D01F5"/>
    <w:rsid w:val="009D1192"/>
    <w:rsid w:val="009D37A7"/>
    <w:rsid w:val="009D39A3"/>
    <w:rsid w:val="009D58DE"/>
    <w:rsid w:val="009D7477"/>
    <w:rsid w:val="009E06A6"/>
    <w:rsid w:val="009E13FC"/>
    <w:rsid w:val="009E5E96"/>
    <w:rsid w:val="009E794F"/>
    <w:rsid w:val="009F07F8"/>
    <w:rsid w:val="009F3456"/>
    <w:rsid w:val="009F5CA0"/>
    <w:rsid w:val="009F7D01"/>
    <w:rsid w:val="009F7F1D"/>
    <w:rsid w:val="00A016E6"/>
    <w:rsid w:val="00A0277A"/>
    <w:rsid w:val="00A10186"/>
    <w:rsid w:val="00A12F38"/>
    <w:rsid w:val="00A13FA9"/>
    <w:rsid w:val="00A16CFC"/>
    <w:rsid w:val="00A21092"/>
    <w:rsid w:val="00A21964"/>
    <w:rsid w:val="00A21ABB"/>
    <w:rsid w:val="00A21E5B"/>
    <w:rsid w:val="00A22C06"/>
    <w:rsid w:val="00A247EE"/>
    <w:rsid w:val="00A360A1"/>
    <w:rsid w:val="00A37C09"/>
    <w:rsid w:val="00A40F21"/>
    <w:rsid w:val="00A416BA"/>
    <w:rsid w:val="00A5089F"/>
    <w:rsid w:val="00A50FC4"/>
    <w:rsid w:val="00A5111A"/>
    <w:rsid w:val="00A52525"/>
    <w:rsid w:val="00A52E6B"/>
    <w:rsid w:val="00A55ED9"/>
    <w:rsid w:val="00A602A6"/>
    <w:rsid w:val="00A62FAF"/>
    <w:rsid w:val="00A632C2"/>
    <w:rsid w:val="00A63698"/>
    <w:rsid w:val="00A64D31"/>
    <w:rsid w:val="00A664AC"/>
    <w:rsid w:val="00A67174"/>
    <w:rsid w:val="00A74251"/>
    <w:rsid w:val="00A74BAA"/>
    <w:rsid w:val="00A76FC8"/>
    <w:rsid w:val="00A778A6"/>
    <w:rsid w:val="00A82222"/>
    <w:rsid w:val="00A82A81"/>
    <w:rsid w:val="00A919F3"/>
    <w:rsid w:val="00A91EB0"/>
    <w:rsid w:val="00A92E57"/>
    <w:rsid w:val="00A93C9D"/>
    <w:rsid w:val="00AA5D38"/>
    <w:rsid w:val="00AB1E91"/>
    <w:rsid w:val="00AB3DE3"/>
    <w:rsid w:val="00AC1E47"/>
    <w:rsid w:val="00AC4EFA"/>
    <w:rsid w:val="00AC606C"/>
    <w:rsid w:val="00AD0CB3"/>
    <w:rsid w:val="00AD1BE8"/>
    <w:rsid w:val="00AD21CB"/>
    <w:rsid w:val="00AD49AE"/>
    <w:rsid w:val="00AD5FF9"/>
    <w:rsid w:val="00AD7B1F"/>
    <w:rsid w:val="00AE2A95"/>
    <w:rsid w:val="00AE2B53"/>
    <w:rsid w:val="00AE5201"/>
    <w:rsid w:val="00AE7C23"/>
    <w:rsid w:val="00AF015E"/>
    <w:rsid w:val="00AF624B"/>
    <w:rsid w:val="00B00C16"/>
    <w:rsid w:val="00B02A36"/>
    <w:rsid w:val="00B05ECD"/>
    <w:rsid w:val="00B0650F"/>
    <w:rsid w:val="00B065BD"/>
    <w:rsid w:val="00B079F0"/>
    <w:rsid w:val="00B10056"/>
    <w:rsid w:val="00B10269"/>
    <w:rsid w:val="00B11837"/>
    <w:rsid w:val="00B15BDE"/>
    <w:rsid w:val="00B16939"/>
    <w:rsid w:val="00B16971"/>
    <w:rsid w:val="00B20C9E"/>
    <w:rsid w:val="00B20EFA"/>
    <w:rsid w:val="00B22477"/>
    <w:rsid w:val="00B23197"/>
    <w:rsid w:val="00B25274"/>
    <w:rsid w:val="00B25651"/>
    <w:rsid w:val="00B27CD1"/>
    <w:rsid w:val="00B325F3"/>
    <w:rsid w:val="00B32A9A"/>
    <w:rsid w:val="00B32BDE"/>
    <w:rsid w:val="00B34133"/>
    <w:rsid w:val="00B35B92"/>
    <w:rsid w:val="00B36EF7"/>
    <w:rsid w:val="00B37198"/>
    <w:rsid w:val="00B403D3"/>
    <w:rsid w:val="00B42140"/>
    <w:rsid w:val="00B44E92"/>
    <w:rsid w:val="00B4609E"/>
    <w:rsid w:val="00B46EFC"/>
    <w:rsid w:val="00B478CB"/>
    <w:rsid w:val="00B504E8"/>
    <w:rsid w:val="00B50E8B"/>
    <w:rsid w:val="00B5283D"/>
    <w:rsid w:val="00B54152"/>
    <w:rsid w:val="00B54C8F"/>
    <w:rsid w:val="00B57FB1"/>
    <w:rsid w:val="00B6159F"/>
    <w:rsid w:val="00B63924"/>
    <w:rsid w:val="00B701E6"/>
    <w:rsid w:val="00B71295"/>
    <w:rsid w:val="00B733B3"/>
    <w:rsid w:val="00B7767D"/>
    <w:rsid w:val="00B77F25"/>
    <w:rsid w:val="00B82371"/>
    <w:rsid w:val="00B87845"/>
    <w:rsid w:val="00B90A06"/>
    <w:rsid w:val="00B91366"/>
    <w:rsid w:val="00B9217E"/>
    <w:rsid w:val="00B95CFA"/>
    <w:rsid w:val="00B95D81"/>
    <w:rsid w:val="00B96DCC"/>
    <w:rsid w:val="00BA1796"/>
    <w:rsid w:val="00BA3175"/>
    <w:rsid w:val="00BA3D0F"/>
    <w:rsid w:val="00BA3EAF"/>
    <w:rsid w:val="00BB0ECB"/>
    <w:rsid w:val="00BB4BE5"/>
    <w:rsid w:val="00BB54F2"/>
    <w:rsid w:val="00BC25DD"/>
    <w:rsid w:val="00BC3859"/>
    <w:rsid w:val="00BC7809"/>
    <w:rsid w:val="00BD1909"/>
    <w:rsid w:val="00BD1FC0"/>
    <w:rsid w:val="00BD3D1C"/>
    <w:rsid w:val="00BD526C"/>
    <w:rsid w:val="00BD60E0"/>
    <w:rsid w:val="00BE069B"/>
    <w:rsid w:val="00BE0813"/>
    <w:rsid w:val="00BE25E3"/>
    <w:rsid w:val="00BE4DDF"/>
    <w:rsid w:val="00BE67A5"/>
    <w:rsid w:val="00BE7AD5"/>
    <w:rsid w:val="00BF093A"/>
    <w:rsid w:val="00C012E4"/>
    <w:rsid w:val="00C0212E"/>
    <w:rsid w:val="00C02D9F"/>
    <w:rsid w:val="00C031B1"/>
    <w:rsid w:val="00C03CCC"/>
    <w:rsid w:val="00C06217"/>
    <w:rsid w:val="00C12369"/>
    <w:rsid w:val="00C13F6F"/>
    <w:rsid w:val="00C14FE9"/>
    <w:rsid w:val="00C16DE1"/>
    <w:rsid w:val="00C20F5B"/>
    <w:rsid w:val="00C21A86"/>
    <w:rsid w:val="00C21D4D"/>
    <w:rsid w:val="00C22143"/>
    <w:rsid w:val="00C229A5"/>
    <w:rsid w:val="00C31F20"/>
    <w:rsid w:val="00C322C1"/>
    <w:rsid w:val="00C3399F"/>
    <w:rsid w:val="00C40F8E"/>
    <w:rsid w:val="00C41DA9"/>
    <w:rsid w:val="00C46682"/>
    <w:rsid w:val="00C4791F"/>
    <w:rsid w:val="00C5138A"/>
    <w:rsid w:val="00C5428B"/>
    <w:rsid w:val="00C549D4"/>
    <w:rsid w:val="00C5509F"/>
    <w:rsid w:val="00C553CE"/>
    <w:rsid w:val="00C57503"/>
    <w:rsid w:val="00C62EDB"/>
    <w:rsid w:val="00C63AE3"/>
    <w:rsid w:val="00C63BB3"/>
    <w:rsid w:val="00C65EB9"/>
    <w:rsid w:val="00C6685E"/>
    <w:rsid w:val="00C703DC"/>
    <w:rsid w:val="00C75445"/>
    <w:rsid w:val="00C84044"/>
    <w:rsid w:val="00C86965"/>
    <w:rsid w:val="00C8737F"/>
    <w:rsid w:val="00C91453"/>
    <w:rsid w:val="00C94607"/>
    <w:rsid w:val="00C9460A"/>
    <w:rsid w:val="00CA2061"/>
    <w:rsid w:val="00CA5E9C"/>
    <w:rsid w:val="00CB063D"/>
    <w:rsid w:val="00CB3AAB"/>
    <w:rsid w:val="00CC35AA"/>
    <w:rsid w:val="00CC5501"/>
    <w:rsid w:val="00CC5910"/>
    <w:rsid w:val="00CD09BC"/>
    <w:rsid w:val="00CD2955"/>
    <w:rsid w:val="00CD441A"/>
    <w:rsid w:val="00CD505F"/>
    <w:rsid w:val="00CD53C5"/>
    <w:rsid w:val="00CD614F"/>
    <w:rsid w:val="00CD7711"/>
    <w:rsid w:val="00CE3352"/>
    <w:rsid w:val="00CE65E9"/>
    <w:rsid w:val="00CE7ACC"/>
    <w:rsid w:val="00CF32EC"/>
    <w:rsid w:val="00CF49CD"/>
    <w:rsid w:val="00D06D36"/>
    <w:rsid w:val="00D071CF"/>
    <w:rsid w:val="00D110FC"/>
    <w:rsid w:val="00D11DF9"/>
    <w:rsid w:val="00D140AF"/>
    <w:rsid w:val="00D15E94"/>
    <w:rsid w:val="00D21638"/>
    <w:rsid w:val="00D26C1B"/>
    <w:rsid w:val="00D30BDF"/>
    <w:rsid w:val="00D32B94"/>
    <w:rsid w:val="00D368A0"/>
    <w:rsid w:val="00D37343"/>
    <w:rsid w:val="00D44403"/>
    <w:rsid w:val="00D4610B"/>
    <w:rsid w:val="00D4620D"/>
    <w:rsid w:val="00D469CC"/>
    <w:rsid w:val="00D50207"/>
    <w:rsid w:val="00D504FC"/>
    <w:rsid w:val="00D51589"/>
    <w:rsid w:val="00D54873"/>
    <w:rsid w:val="00D56384"/>
    <w:rsid w:val="00D60F1A"/>
    <w:rsid w:val="00D65FD7"/>
    <w:rsid w:val="00D66C3A"/>
    <w:rsid w:val="00D71057"/>
    <w:rsid w:val="00D72D8E"/>
    <w:rsid w:val="00D77824"/>
    <w:rsid w:val="00D80AED"/>
    <w:rsid w:val="00D8101D"/>
    <w:rsid w:val="00D81A0C"/>
    <w:rsid w:val="00D82908"/>
    <w:rsid w:val="00D85FAE"/>
    <w:rsid w:val="00D864E5"/>
    <w:rsid w:val="00D87DEA"/>
    <w:rsid w:val="00D90CE0"/>
    <w:rsid w:val="00D95306"/>
    <w:rsid w:val="00D97CD5"/>
    <w:rsid w:val="00DA2827"/>
    <w:rsid w:val="00DA498A"/>
    <w:rsid w:val="00DB21B8"/>
    <w:rsid w:val="00DB3B85"/>
    <w:rsid w:val="00DB5C32"/>
    <w:rsid w:val="00DC142B"/>
    <w:rsid w:val="00DC1B16"/>
    <w:rsid w:val="00DC1F26"/>
    <w:rsid w:val="00DC2F0F"/>
    <w:rsid w:val="00DC326E"/>
    <w:rsid w:val="00DC71DE"/>
    <w:rsid w:val="00DC7B09"/>
    <w:rsid w:val="00DD2E95"/>
    <w:rsid w:val="00DD341F"/>
    <w:rsid w:val="00DD4A42"/>
    <w:rsid w:val="00DD55E0"/>
    <w:rsid w:val="00DD5F3B"/>
    <w:rsid w:val="00DD7FB0"/>
    <w:rsid w:val="00DE734E"/>
    <w:rsid w:val="00DE77C6"/>
    <w:rsid w:val="00DF05FC"/>
    <w:rsid w:val="00DF5B5E"/>
    <w:rsid w:val="00DF719F"/>
    <w:rsid w:val="00E00D72"/>
    <w:rsid w:val="00E027D6"/>
    <w:rsid w:val="00E03848"/>
    <w:rsid w:val="00E04150"/>
    <w:rsid w:val="00E051D1"/>
    <w:rsid w:val="00E10508"/>
    <w:rsid w:val="00E11106"/>
    <w:rsid w:val="00E1403D"/>
    <w:rsid w:val="00E15F2E"/>
    <w:rsid w:val="00E176B0"/>
    <w:rsid w:val="00E17C5F"/>
    <w:rsid w:val="00E2776A"/>
    <w:rsid w:val="00E32AFA"/>
    <w:rsid w:val="00E32F85"/>
    <w:rsid w:val="00E3568C"/>
    <w:rsid w:val="00E356BE"/>
    <w:rsid w:val="00E45036"/>
    <w:rsid w:val="00E46843"/>
    <w:rsid w:val="00E469B7"/>
    <w:rsid w:val="00E47C9C"/>
    <w:rsid w:val="00E5168E"/>
    <w:rsid w:val="00E522DC"/>
    <w:rsid w:val="00E52560"/>
    <w:rsid w:val="00E53A86"/>
    <w:rsid w:val="00E5417D"/>
    <w:rsid w:val="00E5534D"/>
    <w:rsid w:val="00E557AD"/>
    <w:rsid w:val="00E60E53"/>
    <w:rsid w:val="00E62D39"/>
    <w:rsid w:val="00E62D67"/>
    <w:rsid w:val="00E63035"/>
    <w:rsid w:val="00E63F03"/>
    <w:rsid w:val="00E64240"/>
    <w:rsid w:val="00E776DF"/>
    <w:rsid w:val="00E77C54"/>
    <w:rsid w:val="00E82575"/>
    <w:rsid w:val="00E836A6"/>
    <w:rsid w:val="00E83D00"/>
    <w:rsid w:val="00E84381"/>
    <w:rsid w:val="00E858D9"/>
    <w:rsid w:val="00E85D9A"/>
    <w:rsid w:val="00E9588B"/>
    <w:rsid w:val="00E97015"/>
    <w:rsid w:val="00E970CF"/>
    <w:rsid w:val="00E97159"/>
    <w:rsid w:val="00EA43CA"/>
    <w:rsid w:val="00EA4664"/>
    <w:rsid w:val="00EB125D"/>
    <w:rsid w:val="00EB13AD"/>
    <w:rsid w:val="00EB5C10"/>
    <w:rsid w:val="00EB67EC"/>
    <w:rsid w:val="00EC1772"/>
    <w:rsid w:val="00EC191E"/>
    <w:rsid w:val="00EC2B9D"/>
    <w:rsid w:val="00EC2E70"/>
    <w:rsid w:val="00EC3195"/>
    <w:rsid w:val="00EC46F0"/>
    <w:rsid w:val="00EC63EF"/>
    <w:rsid w:val="00EC6E45"/>
    <w:rsid w:val="00EC73AC"/>
    <w:rsid w:val="00ED5559"/>
    <w:rsid w:val="00ED75CB"/>
    <w:rsid w:val="00ED7F69"/>
    <w:rsid w:val="00EE1915"/>
    <w:rsid w:val="00EE1A82"/>
    <w:rsid w:val="00EE2101"/>
    <w:rsid w:val="00EE225E"/>
    <w:rsid w:val="00EE480A"/>
    <w:rsid w:val="00EE52D1"/>
    <w:rsid w:val="00EE5DE2"/>
    <w:rsid w:val="00EE7F60"/>
    <w:rsid w:val="00EF3763"/>
    <w:rsid w:val="00EF3801"/>
    <w:rsid w:val="00EF5035"/>
    <w:rsid w:val="00F040ED"/>
    <w:rsid w:val="00F05BD6"/>
    <w:rsid w:val="00F1115C"/>
    <w:rsid w:val="00F12F0F"/>
    <w:rsid w:val="00F13149"/>
    <w:rsid w:val="00F134B1"/>
    <w:rsid w:val="00F14994"/>
    <w:rsid w:val="00F1603F"/>
    <w:rsid w:val="00F206B8"/>
    <w:rsid w:val="00F23FC2"/>
    <w:rsid w:val="00F31E38"/>
    <w:rsid w:val="00F32379"/>
    <w:rsid w:val="00F32508"/>
    <w:rsid w:val="00F32A80"/>
    <w:rsid w:val="00F34059"/>
    <w:rsid w:val="00F371E8"/>
    <w:rsid w:val="00F42888"/>
    <w:rsid w:val="00F442B8"/>
    <w:rsid w:val="00F45993"/>
    <w:rsid w:val="00F46FEC"/>
    <w:rsid w:val="00F6040D"/>
    <w:rsid w:val="00F62697"/>
    <w:rsid w:val="00F62EC7"/>
    <w:rsid w:val="00F63250"/>
    <w:rsid w:val="00F634B9"/>
    <w:rsid w:val="00F65282"/>
    <w:rsid w:val="00F66885"/>
    <w:rsid w:val="00F67093"/>
    <w:rsid w:val="00F7176D"/>
    <w:rsid w:val="00F721D5"/>
    <w:rsid w:val="00F723EB"/>
    <w:rsid w:val="00F74469"/>
    <w:rsid w:val="00F87F9F"/>
    <w:rsid w:val="00F91943"/>
    <w:rsid w:val="00F91A5E"/>
    <w:rsid w:val="00F9322B"/>
    <w:rsid w:val="00F93ADC"/>
    <w:rsid w:val="00F94807"/>
    <w:rsid w:val="00F963FD"/>
    <w:rsid w:val="00F96BD8"/>
    <w:rsid w:val="00FA0221"/>
    <w:rsid w:val="00FA190E"/>
    <w:rsid w:val="00FA2762"/>
    <w:rsid w:val="00FB3E50"/>
    <w:rsid w:val="00FB50BF"/>
    <w:rsid w:val="00FB5A75"/>
    <w:rsid w:val="00FB7326"/>
    <w:rsid w:val="00FB770D"/>
    <w:rsid w:val="00FC3394"/>
    <w:rsid w:val="00FC40AD"/>
    <w:rsid w:val="00FC4204"/>
    <w:rsid w:val="00FC517C"/>
    <w:rsid w:val="00FC7F68"/>
    <w:rsid w:val="00FD0C27"/>
    <w:rsid w:val="00FD3C1F"/>
    <w:rsid w:val="00FD6F87"/>
    <w:rsid w:val="00FD7096"/>
    <w:rsid w:val="00FD7AA1"/>
    <w:rsid w:val="00FE54ED"/>
    <w:rsid w:val="00FE5EC4"/>
    <w:rsid w:val="00FE6815"/>
    <w:rsid w:val="00FE7967"/>
    <w:rsid w:val="00FF35F6"/>
    <w:rsid w:val="00FF3F08"/>
    <w:rsid w:val="00FF54EB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B83"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skola.cz/sudkov" TargetMode="External"/><Relationship Id="rId18" Type="http://schemas.openxmlformats.org/officeDocument/2006/relationships/hyperlink" Target="https://www.olympijskybeh.cz/" TargetMode="External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zssudkov.cz" TargetMode="External"/><Relationship Id="rId17" Type="http://schemas.openxmlformats.org/officeDocument/2006/relationships/hyperlink" Target="http://www.ceskosportuje.cz/sazkaolympijskyviceboj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zif.cz/irj/portal/szif/podpora-spotreby-skolniho-mleka" TargetMode="External"/><Relationship Id="rId20" Type="http://schemas.openxmlformats.org/officeDocument/2006/relationships/hyperlink" Target="http://is-plavani.msmt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sudkov@zssudkov.cz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c.europa.eu/agriculture/drinkitup/index_cs.htm%20" TargetMode="External"/><Relationship Id="rId23" Type="http://schemas.openxmlformats.org/officeDocument/2006/relationships/footer" Target="footer2.xml"/><Relationship Id="rId10" Type="http://schemas.openxmlformats.org/officeDocument/2006/relationships/hyperlink" Target="http://sudkov.cz/" TargetMode="External"/><Relationship Id="rId19" Type="http://schemas.openxmlformats.org/officeDocument/2006/relationships/hyperlink" Target="http://www.msmt.cz/strukturalni-fondy-1/zjednodusene-projekty" TargetMode="External"/><Relationship Id="rId4" Type="http://schemas.openxmlformats.org/officeDocument/2006/relationships/styles" Target="styles.xml"/><Relationship Id="rId9" Type="http://schemas.openxmlformats.org/officeDocument/2006/relationships/hyperlink" Target="mailto:ou.sudkov@tiscali.cz" TargetMode="External"/><Relationship Id="rId14" Type="http://schemas.openxmlformats.org/officeDocument/2006/relationships/hyperlink" Target="http://www.ovocedoskol.szif.cz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6AA60-C5E1-42C9-95CD-251501AB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7636</Words>
  <Characters>45058</Characters>
  <Application>Microsoft Office Word</Application>
  <DocSecurity>0</DocSecurity>
  <Lines>375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52589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škola a Mateřská škola Sudkov, příspěvková organizace</dc:subject>
  <dc:creator>Mgr. Eva Kupková</dc:creator>
  <cp:lastModifiedBy>ekupkova</cp:lastModifiedBy>
  <cp:revision>5</cp:revision>
  <cp:lastPrinted>2019-10-15T07:28:00Z</cp:lastPrinted>
  <dcterms:created xsi:type="dcterms:W3CDTF">2019-10-15T07:30:00Z</dcterms:created>
  <dcterms:modified xsi:type="dcterms:W3CDTF">2019-10-18T06:55:00Z</dcterms:modified>
</cp:coreProperties>
</file>